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98160" w14:textId="77777777" w:rsidR="00634D48" w:rsidRPr="00854EFA" w:rsidRDefault="00FA4531">
      <w:pPr>
        <w:spacing w:before="142" w:line="181" w:lineRule="auto"/>
        <w:ind w:left="495"/>
        <w:rPr>
          <w:rFonts w:ascii="Calibri" w:eastAsia="Calibri" w:hAnsi="Calibri" w:cs="Calibri"/>
          <w:sz w:val="28"/>
          <w:szCs w:val="28"/>
        </w:rPr>
      </w:pPr>
      <w:r w:rsidRPr="00854EFA">
        <w:rPr>
          <w:rFonts w:ascii="Calibri" w:eastAsia="Calibri" w:hAnsi="Calibri" w:cs="Calibri"/>
          <w:spacing w:val="-5"/>
          <w:sz w:val="28"/>
          <w:szCs w:val="28"/>
        </w:rPr>
        <w:t>ICS</w:t>
      </w:r>
      <w:r w:rsidRPr="00854EFA">
        <w:rPr>
          <w:rFonts w:ascii="Calibri" w:eastAsia="Calibri" w:hAnsi="Calibri" w:cs="Calibri"/>
          <w:spacing w:val="19"/>
          <w:sz w:val="28"/>
          <w:szCs w:val="28"/>
        </w:rPr>
        <w:t xml:space="preserve"> </w:t>
      </w:r>
      <w:r w:rsidRPr="00854EFA">
        <w:rPr>
          <w:rFonts w:ascii="Calibri" w:eastAsia="Calibri" w:hAnsi="Calibri" w:cs="Calibri"/>
          <w:spacing w:val="-5"/>
          <w:sz w:val="28"/>
          <w:szCs w:val="28"/>
        </w:rPr>
        <w:t>27.200</w:t>
      </w:r>
    </w:p>
    <w:p w14:paraId="3F9519B7" w14:textId="77777777" w:rsidR="00634D48" w:rsidRPr="00854EFA" w:rsidRDefault="00FA4531">
      <w:pPr>
        <w:spacing w:line="279" w:lineRule="auto"/>
      </w:pPr>
      <w:r w:rsidRPr="00854EFA">
        <w:rPr>
          <w:lang w:eastAsia="zh-CN"/>
        </w:rPr>
        <w:drawing>
          <wp:anchor distT="0" distB="0" distL="0" distR="0" simplePos="0" relativeHeight="251658240" behindDoc="0" locked="0" layoutInCell="1" allowOverlap="1" wp14:anchorId="3A692D38" wp14:editId="6FF8A1F8">
            <wp:simplePos x="0" y="0"/>
            <wp:positionH relativeFrom="column">
              <wp:posOffset>5146040</wp:posOffset>
            </wp:positionH>
            <wp:positionV relativeFrom="paragraph">
              <wp:posOffset>26516</wp:posOffset>
            </wp:positionV>
            <wp:extent cx="745235" cy="758952"/>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a:stretch>
                      <a:fillRect/>
                    </a:stretch>
                  </pic:blipFill>
                  <pic:spPr>
                    <a:xfrm>
                      <a:off x="0" y="0"/>
                      <a:ext cx="745235" cy="758952"/>
                    </a:xfrm>
                    <a:prstGeom prst="rect">
                      <a:avLst/>
                    </a:prstGeom>
                  </pic:spPr>
                </pic:pic>
              </a:graphicData>
            </a:graphic>
          </wp:anchor>
        </w:drawing>
      </w:r>
    </w:p>
    <w:p w14:paraId="56085327" w14:textId="77777777" w:rsidR="00634D48" w:rsidRPr="00854EFA" w:rsidRDefault="00FA4531">
      <w:pPr>
        <w:spacing w:before="85" w:line="181" w:lineRule="auto"/>
        <w:ind w:left="485"/>
        <w:rPr>
          <w:rFonts w:ascii="Calibri" w:eastAsia="Calibri" w:hAnsi="Calibri" w:cs="Calibri"/>
          <w:sz w:val="28"/>
          <w:szCs w:val="28"/>
        </w:rPr>
      </w:pPr>
      <w:r w:rsidRPr="00854EFA">
        <w:rPr>
          <w:rFonts w:ascii="Calibri" w:eastAsia="Calibri" w:hAnsi="Calibri" w:cs="Calibri"/>
          <w:spacing w:val="-4"/>
          <w:sz w:val="28"/>
          <w:szCs w:val="28"/>
        </w:rPr>
        <w:t>CCS J</w:t>
      </w:r>
      <w:r w:rsidRPr="00854EFA">
        <w:rPr>
          <w:rFonts w:ascii="Calibri" w:eastAsia="Calibri" w:hAnsi="Calibri" w:cs="Calibri"/>
          <w:spacing w:val="12"/>
          <w:sz w:val="28"/>
          <w:szCs w:val="28"/>
        </w:rPr>
        <w:t xml:space="preserve"> </w:t>
      </w:r>
      <w:r w:rsidRPr="00854EFA">
        <w:rPr>
          <w:rFonts w:ascii="Calibri" w:eastAsia="Calibri" w:hAnsi="Calibri" w:cs="Calibri"/>
          <w:spacing w:val="-4"/>
          <w:sz w:val="28"/>
          <w:szCs w:val="28"/>
        </w:rPr>
        <w:t>73</w:t>
      </w:r>
    </w:p>
    <w:p w14:paraId="186AD88F" w14:textId="77777777" w:rsidR="00634D48" w:rsidRPr="00854EFA" w:rsidRDefault="00634D48">
      <w:pPr>
        <w:spacing w:line="274" w:lineRule="auto"/>
      </w:pPr>
    </w:p>
    <w:p w14:paraId="5602B42C" w14:textId="77777777" w:rsidR="00634D48" w:rsidRPr="00854EFA" w:rsidRDefault="00634D48">
      <w:pPr>
        <w:spacing w:line="274" w:lineRule="auto"/>
      </w:pPr>
    </w:p>
    <w:p w14:paraId="40C6EE1A" w14:textId="77777777" w:rsidR="00634D48" w:rsidRPr="00854EFA" w:rsidRDefault="00FA4531">
      <w:pPr>
        <w:spacing w:before="269" w:line="226" w:lineRule="auto"/>
        <w:ind w:left="1351"/>
        <w:rPr>
          <w:rFonts w:ascii="黑体" w:eastAsia="黑体" w:hAnsi="黑体" w:cs="黑体" w:hint="eastAsia"/>
          <w:sz w:val="83"/>
          <w:szCs w:val="83"/>
        </w:rPr>
      </w:pPr>
      <w:r w:rsidRPr="00854EFA">
        <w:rPr>
          <w:rFonts w:ascii="黑体" w:eastAsia="黑体" w:hAnsi="黑体" w:cs="黑体"/>
          <w:spacing w:val="-25"/>
          <w:sz w:val="83"/>
          <w:szCs w:val="83"/>
        </w:rPr>
        <w:t>团</w:t>
      </w:r>
      <w:r w:rsidRPr="00854EFA">
        <w:rPr>
          <w:rFonts w:ascii="黑体" w:eastAsia="黑体" w:hAnsi="黑体" w:cs="黑体"/>
          <w:spacing w:val="14"/>
          <w:sz w:val="83"/>
          <w:szCs w:val="83"/>
        </w:rPr>
        <w:t xml:space="preserve">   </w:t>
      </w:r>
      <w:r w:rsidRPr="00854EFA">
        <w:rPr>
          <w:rFonts w:ascii="黑体" w:eastAsia="黑体" w:hAnsi="黑体" w:cs="黑体"/>
          <w:spacing w:val="-25"/>
          <w:sz w:val="83"/>
          <w:szCs w:val="83"/>
        </w:rPr>
        <w:t>体</w:t>
      </w:r>
      <w:r w:rsidRPr="00854EFA">
        <w:rPr>
          <w:rFonts w:ascii="黑体" w:eastAsia="黑体" w:hAnsi="黑体" w:cs="黑体"/>
          <w:spacing w:val="11"/>
          <w:sz w:val="83"/>
          <w:szCs w:val="83"/>
        </w:rPr>
        <w:t xml:space="preserve">   </w:t>
      </w:r>
      <w:r w:rsidRPr="00854EFA">
        <w:rPr>
          <w:rFonts w:ascii="黑体" w:eastAsia="黑体" w:hAnsi="黑体" w:cs="黑体"/>
          <w:spacing w:val="-25"/>
          <w:sz w:val="83"/>
          <w:szCs w:val="83"/>
        </w:rPr>
        <w:t>标</w:t>
      </w:r>
      <w:r w:rsidRPr="00854EFA">
        <w:rPr>
          <w:rFonts w:ascii="黑体" w:eastAsia="黑体" w:hAnsi="黑体" w:cs="黑体"/>
          <w:spacing w:val="17"/>
          <w:sz w:val="83"/>
          <w:szCs w:val="83"/>
        </w:rPr>
        <w:t xml:space="preserve">   </w:t>
      </w:r>
      <w:r w:rsidRPr="00854EFA">
        <w:rPr>
          <w:rFonts w:ascii="黑体" w:eastAsia="黑体" w:hAnsi="黑体" w:cs="黑体"/>
          <w:spacing w:val="-25"/>
          <w:sz w:val="83"/>
          <w:szCs w:val="83"/>
        </w:rPr>
        <w:t>准</w:t>
      </w:r>
    </w:p>
    <w:p w14:paraId="6C3E25F1" w14:textId="77777777" w:rsidR="00DD32A9" w:rsidRPr="00854EFA" w:rsidRDefault="00FA4531" w:rsidP="00DD32A9">
      <w:pPr>
        <w:pStyle w:val="a3"/>
        <w:spacing w:before="129"/>
        <w:ind w:left="5103" w:right="392" w:hanging="283"/>
        <w:jc w:val="right"/>
        <w:rPr>
          <w:rFonts w:ascii="Times New Roman" w:eastAsiaTheme="minorEastAsia" w:hAnsi="Times New Roman" w:cs="Times New Roman"/>
          <w:b/>
          <w:bCs/>
          <w:spacing w:val="5"/>
          <w:sz w:val="31"/>
          <w:szCs w:val="31"/>
          <w:lang w:eastAsia="zh-CN"/>
        </w:rPr>
      </w:pPr>
      <w:r w:rsidRPr="00854EFA">
        <w:rPr>
          <w:rFonts w:ascii="Times New Roman" w:eastAsia="Times New Roman" w:hAnsi="Times New Roman" w:cs="Times New Roman"/>
          <w:b/>
          <w:bCs/>
          <w:spacing w:val="5"/>
          <w:sz w:val="31"/>
          <w:szCs w:val="31"/>
        </w:rPr>
        <w:t>T/</w:t>
      </w:r>
      <w:r w:rsidRPr="00854EFA">
        <w:rPr>
          <w:rFonts w:ascii="Times New Roman" w:eastAsia="Times New Roman" w:hAnsi="Times New Roman" w:cs="Times New Roman"/>
          <w:b/>
          <w:bCs/>
          <w:sz w:val="31"/>
          <w:szCs w:val="31"/>
        </w:rPr>
        <w:t>CRAAS</w:t>
      </w:r>
      <w:r w:rsidRPr="00854EFA">
        <w:rPr>
          <w:rFonts w:ascii="Times New Roman" w:eastAsia="Times New Roman" w:hAnsi="Times New Roman" w:cs="Times New Roman"/>
          <w:b/>
          <w:bCs/>
          <w:spacing w:val="26"/>
          <w:sz w:val="31"/>
          <w:szCs w:val="31"/>
        </w:rPr>
        <w:t xml:space="preserve"> </w:t>
      </w:r>
      <w:r w:rsidRPr="00854EFA">
        <w:rPr>
          <w:rFonts w:ascii="Times New Roman" w:eastAsia="Times New Roman" w:hAnsi="Times New Roman" w:cs="Times New Roman"/>
          <w:b/>
          <w:bCs/>
          <w:spacing w:val="5"/>
          <w:sz w:val="31"/>
          <w:szCs w:val="31"/>
        </w:rPr>
        <w:t>1106</w:t>
      </w:r>
      <w:r w:rsidRPr="00854EFA">
        <w:rPr>
          <w:b/>
          <w:bCs/>
          <w:spacing w:val="5"/>
          <w:sz w:val="31"/>
          <w:szCs w:val="31"/>
        </w:rPr>
        <w:t>—</w:t>
      </w:r>
      <w:r w:rsidR="005D3A90" w:rsidRPr="00854EFA">
        <w:rPr>
          <w:rFonts w:ascii="Times New Roman" w:eastAsiaTheme="minorEastAsia" w:hAnsi="Times New Roman" w:cs="Times New Roman" w:hint="eastAsia"/>
          <w:b/>
          <w:bCs/>
          <w:spacing w:val="5"/>
          <w:sz w:val="31"/>
          <w:szCs w:val="31"/>
          <w:lang w:eastAsia="zh-CN"/>
        </w:rPr>
        <w:t>202x</w:t>
      </w:r>
      <w:r w:rsidRPr="00854EFA">
        <w:rPr>
          <w:rFonts w:ascii="Times New Roman" w:eastAsia="Times New Roman" w:hAnsi="Times New Roman" w:cs="Times New Roman"/>
          <w:b/>
          <w:bCs/>
          <w:sz w:val="31"/>
          <w:szCs w:val="31"/>
        </w:rPr>
        <w:t xml:space="preserve"> </w:t>
      </w:r>
      <w:r w:rsidRPr="00854EFA">
        <w:rPr>
          <w:rFonts w:ascii="Times New Roman" w:eastAsia="Times New Roman" w:hAnsi="Times New Roman" w:cs="Times New Roman"/>
          <w:b/>
          <w:bCs/>
          <w:spacing w:val="6"/>
          <w:sz w:val="31"/>
          <w:szCs w:val="31"/>
        </w:rPr>
        <w:t>T/</w:t>
      </w:r>
      <w:r w:rsidRPr="00854EFA">
        <w:rPr>
          <w:rFonts w:ascii="Times New Roman" w:eastAsia="Times New Roman" w:hAnsi="Times New Roman" w:cs="Times New Roman"/>
          <w:b/>
          <w:bCs/>
          <w:sz w:val="31"/>
          <w:szCs w:val="31"/>
        </w:rPr>
        <w:t>CECA</w:t>
      </w:r>
      <w:r w:rsidRPr="00854EFA">
        <w:rPr>
          <w:rFonts w:ascii="Times New Roman" w:eastAsia="Times New Roman" w:hAnsi="Times New Roman" w:cs="Times New Roman"/>
          <w:b/>
          <w:bCs/>
          <w:spacing w:val="6"/>
          <w:sz w:val="31"/>
          <w:szCs w:val="31"/>
        </w:rPr>
        <w:t>-G 0134</w:t>
      </w:r>
      <w:r w:rsidRPr="00854EFA">
        <w:rPr>
          <w:b/>
          <w:bCs/>
          <w:spacing w:val="6"/>
          <w:sz w:val="31"/>
          <w:szCs w:val="31"/>
        </w:rPr>
        <w:t>—</w:t>
      </w:r>
      <w:r w:rsidR="005D3A90" w:rsidRPr="00854EFA">
        <w:rPr>
          <w:rFonts w:ascii="Times New Roman" w:eastAsiaTheme="minorEastAsia" w:hAnsi="Times New Roman" w:cs="Times New Roman" w:hint="eastAsia"/>
          <w:b/>
          <w:bCs/>
          <w:spacing w:val="5"/>
          <w:sz w:val="31"/>
          <w:szCs w:val="31"/>
          <w:lang w:eastAsia="zh-CN"/>
        </w:rPr>
        <w:t>202x</w:t>
      </w:r>
      <w:r w:rsidR="00DD32A9" w:rsidRPr="00854EFA">
        <w:rPr>
          <w:rFonts w:ascii="Times New Roman" w:eastAsia="Times New Roman" w:hAnsi="Times New Roman" w:cs="Times New Roman"/>
          <w:b/>
          <w:bCs/>
          <w:spacing w:val="5"/>
          <w:sz w:val="31"/>
          <w:szCs w:val="31"/>
        </w:rPr>
        <w:t xml:space="preserve"> </w:t>
      </w:r>
    </w:p>
    <w:p w14:paraId="2AA9276D" w14:textId="3DFBFD6E" w:rsidR="00634D48" w:rsidRPr="00854EFA" w:rsidRDefault="00DD32A9" w:rsidP="00DD32A9">
      <w:pPr>
        <w:pStyle w:val="a3"/>
        <w:spacing w:before="129"/>
        <w:ind w:left="5103" w:right="392" w:hanging="283"/>
        <w:jc w:val="right"/>
        <w:rPr>
          <w:rFonts w:ascii="Times New Roman" w:eastAsia="Times New Roman" w:hAnsi="Times New Roman" w:cs="Times New Roman"/>
          <w:sz w:val="31"/>
          <w:szCs w:val="31"/>
        </w:rPr>
      </w:pPr>
      <w:r w:rsidRPr="00854EFA">
        <w:rPr>
          <w:rFonts w:hint="eastAsia"/>
          <w:b/>
          <w:bCs/>
          <w:spacing w:val="6"/>
          <w:sz w:val="31"/>
          <w:szCs w:val="31"/>
          <w:lang w:eastAsia="zh-CN"/>
        </w:rPr>
        <w:t>代替</w:t>
      </w:r>
      <w:bookmarkStart w:id="0" w:name="_Hlk201046920"/>
      <w:r w:rsidRPr="00854EFA">
        <w:rPr>
          <w:rFonts w:ascii="Times New Roman" w:eastAsia="Times New Roman" w:hAnsi="Times New Roman" w:cs="Times New Roman"/>
          <w:b/>
          <w:bCs/>
          <w:spacing w:val="5"/>
          <w:sz w:val="31"/>
          <w:szCs w:val="31"/>
        </w:rPr>
        <w:t>T/</w:t>
      </w:r>
      <w:r w:rsidRPr="00854EFA">
        <w:rPr>
          <w:rFonts w:ascii="Times New Roman" w:eastAsia="Times New Roman" w:hAnsi="Times New Roman" w:cs="Times New Roman"/>
          <w:b/>
          <w:bCs/>
          <w:sz w:val="31"/>
          <w:szCs w:val="31"/>
        </w:rPr>
        <w:t>CRAAS</w:t>
      </w:r>
      <w:r w:rsidRPr="00854EFA">
        <w:rPr>
          <w:rFonts w:ascii="Times New Roman" w:eastAsia="Times New Roman" w:hAnsi="Times New Roman" w:cs="Times New Roman"/>
          <w:b/>
          <w:bCs/>
          <w:spacing w:val="26"/>
          <w:sz w:val="31"/>
          <w:szCs w:val="31"/>
        </w:rPr>
        <w:t xml:space="preserve"> </w:t>
      </w:r>
      <w:r w:rsidRPr="00854EFA">
        <w:rPr>
          <w:rFonts w:ascii="Times New Roman" w:eastAsia="Times New Roman" w:hAnsi="Times New Roman" w:cs="Times New Roman"/>
          <w:b/>
          <w:bCs/>
          <w:spacing w:val="5"/>
          <w:sz w:val="31"/>
          <w:szCs w:val="31"/>
        </w:rPr>
        <w:t>1106</w:t>
      </w:r>
      <w:r w:rsidRPr="00854EFA">
        <w:rPr>
          <w:b/>
          <w:bCs/>
          <w:spacing w:val="5"/>
          <w:sz w:val="31"/>
          <w:szCs w:val="31"/>
        </w:rPr>
        <w:t>—</w:t>
      </w:r>
      <w:r w:rsidRPr="00854EFA">
        <w:rPr>
          <w:rFonts w:ascii="Times New Roman" w:eastAsiaTheme="minorEastAsia" w:hAnsi="Times New Roman" w:cs="Times New Roman" w:hint="eastAsia"/>
          <w:b/>
          <w:bCs/>
          <w:spacing w:val="5"/>
          <w:sz w:val="31"/>
          <w:szCs w:val="31"/>
          <w:lang w:eastAsia="zh-CN"/>
        </w:rPr>
        <w:t>202</w:t>
      </w:r>
      <w:r w:rsidR="00C9732B" w:rsidRPr="00854EFA">
        <w:rPr>
          <w:rFonts w:ascii="Times New Roman" w:eastAsiaTheme="minorEastAsia" w:hAnsi="Times New Roman" w:cs="Times New Roman" w:hint="eastAsia"/>
          <w:b/>
          <w:bCs/>
          <w:spacing w:val="5"/>
          <w:sz w:val="31"/>
          <w:szCs w:val="31"/>
          <w:lang w:eastAsia="zh-CN"/>
        </w:rPr>
        <w:t>1</w:t>
      </w:r>
      <w:bookmarkEnd w:id="0"/>
      <w:r w:rsidRPr="00854EFA">
        <w:rPr>
          <w:rFonts w:ascii="Times New Roman" w:eastAsia="Times New Roman" w:hAnsi="Times New Roman" w:cs="Times New Roman"/>
          <w:b/>
          <w:bCs/>
          <w:sz w:val="31"/>
          <w:szCs w:val="31"/>
        </w:rPr>
        <w:t xml:space="preserve"> </w:t>
      </w:r>
      <w:bookmarkStart w:id="1" w:name="_Hlk201049532"/>
      <w:r w:rsidRPr="00854EFA">
        <w:rPr>
          <w:rFonts w:ascii="Times New Roman" w:eastAsia="Times New Roman" w:hAnsi="Times New Roman" w:cs="Times New Roman"/>
          <w:b/>
          <w:bCs/>
          <w:spacing w:val="6"/>
          <w:sz w:val="31"/>
          <w:szCs w:val="31"/>
        </w:rPr>
        <w:t>T/</w:t>
      </w:r>
      <w:r w:rsidRPr="00854EFA">
        <w:rPr>
          <w:rFonts w:ascii="Times New Roman" w:eastAsia="Times New Roman" w:hAnsi="Times New Roman" w:cs="Times New Roman"/>
          <w:b/>
          <w:bCs/>
          <w:sz w:val="31"/>
          <w:szCs w:val="31"/>
        </w:rPr>
        <w:t>CECA</w:t>
      </w:r>
      <w:r w:rsidRPr="00854EFA">
        <w:rPr>
          <w:rFonts w:ascii="Times New Roman" w:eastAsia="Times New Roman" w:hAnsi="Times New Roman" w:cs="Times New Roman"/>
          <w:b/>
          <w:bCs/>
          <w:spacing w:val="6"/>
          <w:sz w:val="31"/>
          <w:szCs w:val="31"/>
        </w:rPr>
        <w:t>-G 0134</w:t>
      </w:r>
      <w:r w:rsidRPr="00854EFA">
        <w:rPr>
          <w:b/>
          <w:bCs/>
          <w:spacing w:val="6"/>
          <w:sz w:val="31"/>
          <w:szCs w:val="31"/>
        </w:rPr>
        <w:t>—</w:t>
      </w:r>
      <w:r w:rsidRPr="00854EFA">
        <w:rPr>
          <w:rFonts w:ascii="Times New Roman" w:eastAsiaTheme="minorEastAsia" w:hAnsi="Times New Roman" w:cs="Times New Roman" w:hint="eastAsia"/>
          <w:b/>
          <w:bCs/>
          <w:spacing w:val="5"/>
          <w:sz w:val="31"/>
          <w:szCs w:val="31"/>
          <w:lang w:eastAsia="zh-CN"/>
        </w:rPr>
        <w:t>202</w:t>
      </w:r>
      <w:r w:rsidR="00C9732B" w:rsidRPr="00854EFA">
        <w:rPr>
          <w:rFonts w:ascii="Times New Roman" w:eastAsiaTheme="minorEastAsia" w:hAnsi="Times New Roman" w:cs="Times New Roman" w:hint="eastAsia"/>
          <w:b/>
          <w:bCs/>
          <w:spacing w:val="5"/>
          <w:sz w:val="31"/>
          <w:szCs w:val="31"/>
          <w:lang w:eastAsia="zh-CN"/>
        </w:rPr>
        <w:t>1</w:t>
      </w:r>
      <w:bookmarkEnd w:id="1"/>
    </w:p>
    <w:p w14:paraId="365A3B1E" w14:textId="62752D09" w:rsidR="00634D48" w:rsidRPr="00854EFA" w:rsidRDefault="00DD32A9">
      <w:pPr>
        <w:spacing w:line="247" w:lineRule="auto"/>
      </w:pPr>
      <w:r w:rsidRPr="00854EFA">
        <w:rPr>
          <w:lang w:eastAsia="zh-CN"/>
        </w:rPr>
        <w:drawing>
          <wp:anchor distT="0" distB="0" distL="0" distR="0" simplePos="0" relativeHeight="251659264" behindDoc="0" locked="0" layoutInCell="1" allowOverlap="1" wp14:anchorId="306AA520" wp14:editId="65D1E4C3">
            <wp:simplePos x="0" y="0"/>
            <wp:positionH relativeFrom="column">
              <wp:posOffset>0</wp:posOffset>
            </wp:positionH>
            <wp:positionV relativeFrom="paragraph">
              <wp:posOffset>4669</wp:posOffset>
            </wp:positionV>
            <wp:extent cx="6098540" cy="952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7"/>
                    <a:stretch>
                      <a:fillRect/>
                    </a:stretch>
                  </pic:blipFill>
                  <pic:spPr>
                    <a:xfrm>
                      <a:off x="0" y="0"/>
                      <a:ext cx="6098540" cy="9525"/>
                    </a:xfrm>
                    <a:prstGeom prst="rect">
                      <a:avLst/>
                    </a:prstGeom>
                  </pic:spPr>
                </pic:pic>
              </a:graphicData>
            </a:graphic>
          </wp:anchor>
        </w:drawing>
      </w:r>
    </w:p>
    <w:p w14:paraId="3E9AC26B" w14:textId="77777777" w:rsidR="00634D48" w:rsidRPr="00854EFA" w:rsidRDefault="00634D48">
      <w:pPr>
        <w:spacing w:line="247" w:lineRule="auto"/>
      </w:pPr>
    </w:p>
    <w:p w14:paraId="52215883" w14:textId="77777777" w:rsidR="00634D48" w:rsidRPr="00854EFA" w:rsidRDefault="00634D48">
      <w:pPr>
        <w:spacing w:line="247" w:lineRule="auto"/>
      </w:pPr>
    </w:p>
    <w:p w14:paraId="644D8B08" w14:textId="77777777" w:rsidR="00634D48" w:rsidRPr="00854EFA" w:rsidRDefault="00634D48">
      <w:pPr>
        <w:spacing w:line="247" w:lineRule="auto"/>
      </w:pPr>
    </w:p>
    <w:p w14:paraId="0DDB8BE6" w14:textId="77777777" w:rsidR="00634D48" w:rsidRPr="00854EFA" w:rsidRDefault="00634D48">
      <w:pPr>
        <w:spacing w:line="247" w:lineRule="auto"/>
      </w:pPr>
    </w:p>
    <w:p w14:paraId="3A92AFCD" w14:textId="77777777" w:rsidR="00634D48" w:rsidRPr="00854EFA" w:rsidRDefault="00634D48">
      <w:pPr>
        <w:spacing w:line="247" w:lineRule="auto"/>
      </w:pPr>
    </w:p>
    <w:p w14:paraId="286F1C9F" w14:textId="77777777" w:rsidR="00634D48" w:rsidRPr="00854EFA" w:rsidRDefault="00634D48">
      <w:pPr>
        <w:spacing w:line="248" w:lineRule="auto"/>
      </w:pPr>
    </w:p>
    <w:p w14:paraId="49A9CEBC" w14:textId="77777777" w:rsidR="00634D48" w:rsidRPr="00854EFA" w:rsidRDefault="00634D48">
      <w:pPr>
        <w:spacing w:line="248" w:lineRule="auto"/>
      </w:pPr>
    </w:p>
    <w:p w14:paraId="126CED5F" w14:textId="77777777" w:rsidR="00201B72" w:rsidRPr="00854EFA" w:rsidRDefault="00201B72" w:rsidP="00201B72">
      <w:pPr>
        <w:spacing w:before="49" w:line="226" w:lineRule="auto"/>
        <w:jc w:val="center"/>
        <w:outlineLvl w:val="0"/>
        <w:rPr>
          <w:rFonts w:ascii="黑体" w:eastAsia="黑体" w:hAnsi="黑体" w:hint="eastAsia"/>
          <w:sz w:val="47"/>
          <w:szCs w:val="47"/>
          <w:lang w:eastAsia="zh-CN"/>
        </w:rPr>
      </w:pPr>
      <w:r w:rsidRPr="00854EFA">
        <w:rPr>
          <w:rFonts w:ascii="黑体" w:eastAsia="黑体" w:hAnsi="黑体" w:hint="eastAsia"/>
          <w:sz w:val="47"/>
          <w:szCs w:val="47"/>
          <w:lang w:eastAsia="zh-CN"/>
        </w:rPr>
        <w:t>质量分级及“领跑者”评价要求</w:t>
      </w:r>
    </w:p>
    <w:p w14:paraId="77DB1EA3" w14:textId="77777777" w:rsidR="00634D48" w:rsidRPr="00854EFA" w:rsidRDefault="00201B72" w:rsidP="00201B72">
      <w:pPr>
        <w:spacing w:before="49" w:line="226" w:lineRule="auto"/>
        <w:jc w:val="center"/>
        <w:outlineLvl w:val="0"/>
        <w:rPr>
          <w:rFonts w:ascii="黑体" w:eastAsia="黑体" w:hAnsi="黑体" w:cs="黑体" w:hint="eastAsia"/>
          <w:sz w:val="47"/>
          <w:szCs w:val="47"/>
          <w:lang w:eastAsia="zh-CN"/>
        </w:rPr>
      </w:pPr>
      <w:r w:rsidRPr="00854EFA">
        <w:rPr>
          <w:rFonts w:ascii="黑体" w:eastAsia="黑体" w:hAnsi="黑体" w:hint="eastAsia"/>
          <w:sz w:val="47"/>
          <w:szCs w:val="47"/>
          <w:lang w:eastAsia="zh-CN"/>
        </w:rPr>
        <w:t>溴化锂吸收式冷(温)水机组</w:t>
      </w:r>
    </w:p>
    <w:p w14:paraId="2C335E35" w14:textId="77777777" w:rsidR="00634D48" w:rsidRPr="00854EFA" w:rsidRDefault="00634D48">
      <w:pPr>
        <w:spacing w:line="358" w:lineRule="auto"/>
        <w:rPr>
          <w:lang w:eastAsia="zh-CN"/>
        </w:rPr>
      </w:pPr>
    </w:p>
    <w:p w14:paraId="4A2A7B03" w14:textId="77777777" w:rsidR="00201B72" w:rsidRPr="00854EFA" w:rsidRDefault="00201B72" w:rsidP="00201B72">
      <w:pPr>
        <w:spacing w:before="107" w:line="300" w:lineRule="auto"/>
        <w:jc w:val="center"/>
        <w:rPr>
          <w:rFonts w:ascii="Calibri" w:eastAsia="Calibri" w:hAnsi="Calibri" w:cs="Calibri"/>
          <w:spacing w:val="4"/>
          <w:sz w:val="35"/>
          <w:szCs w:val="35"/>
        </w:rPr>
      </w:pPr>
      <w:r w:rsidRPr="00854EFA">
        <w:rPr>
          <w:rFonts w:ascii="Calibri" w:eastAsia="Calibri" w:hAnsi="Calibri" w:cs="Calibri"/>
          <w:spacing w:val="4"/>
          <w:sz w:val="35"/>
          <w:szCs w:val="35"/>
        </w:rPr>
        <w:t>Assessment requirements for quality grading and</w:t>
      </w:r>
    </w:p>
    <w:p w14:paraId="5ABDFBC7" w14:textId="77777777" w:rsidR="00201B72" w:rsidRPr="00854EFA" w:rsidRDefault="00201B72" w:rsidP="00201B72">
      <w:pPr>
        <w:spacing w:before="107" w:line="300" w:lineRule="auto"/>
        <w:jc w:val="center"/>
        <w:rPr>
          <w:rFonts w:ascii="Calibri" w:eastAsia="Calibri" w:hAnsi="Calibri" w:cs="Calibri"/>
          <w:spacing w:val="4"/>
          <w:sz w:val="35"/>
          <w:szCs w:val="35"/>
        </w:rPr>
      </w:pPr>
      <w:r w:rsidRPr="00854EFA">
        <w:rPr>
          <w:rFonts w:ascii="Calibri" w:eastAsia="Calibri" w:hAnsi="Calibri" w:cs="Calibri"/>
          <w:spacing w:val="4"/>
          <w:sz w:val="35"/>
          <w:szCs w:val="35"/>
        </w:rPr>
        <w:t>forerunner -Lithium bromide absorption chiller (heater)</w:t>
      </w:r>
    </w:p>
    <w:p w14:paraId="4570EB64" w14:textId="3E03686D" w:rsidR="00634D48" w:rsidRPr="00854EFA" w:rsidRDefault="00854EFA" w:rsidP="00854EFA">
      <w:pPr>
        <w:spacing w:before="107" w:line="300" w:lineRule="auto"/>
        <w:jc w:val="center"/>
        <w:rPr>
          <w:rFonts w:ascii="Calibri" w:eastAsia="Calibri" w:hAnsi="Calibri" w:cs="Calibri" w:hint="eastAsia"/>
          <w:spacing w:val="4"/>
          <w:sz w:val="35"/>
          <w:szCs w:val="35"/>
        </w:rPr>
      </w:pPr>
      <w:r>
        <w:rPr>
          <w:rFonts w:hint="eastAsia"/>
          <w:lang w:eastAsia="zh-CN"/>
        </w:rPr>
        <w:t xml:space="preserve">              </w:t>
      </w:r>
    </w:p>
    <w:p w14:paraId="597EB60F" w14:textId="77777777" w:rsidR="00854EFA" w:rsidRPr="00854EFA" w:rsidRDefault="00854EFA" w:rsidP="00854EFA">
      <w:pPr>
        <w:spacing w:before="107" w:line="300" w:lineRule="auto"/>
        <w:jc w:val="center"/>
        <w:rPr>
          <w:rFonts w:ascii="Calibri" w:eastAsia="Calibri" w:hAnsi="Calibri" w:cs="Calibri"/>
          <w:spacing w:val="4"/>
          <w:sz w:val="35"/>
          <w:szCs w:val="35"/>
        </w:rPr>
      </w:pPr>
      <w:r w:rsidRPr="00854EFA">
        <w:rPr>
          <w:rFonts w:ascii="宋体" w:eastAsia="宋体" w:hAnsi="宋体" w:cs="宋体" w:hint="eastAsia"/>
          <w:spacing w:val="4"/>
          <w:sz w:val="35"/>
          <w:szCs w:val="35"/>
        </w:rPr>
        <w:t>（征求意见稿）</w:t>
      </w:r>
    </w:p>
    <w:p w14:paraId="18033CF6" w14:textId="77777777" w:rsidR="00634D48" w:rsidRPr="00854EFA" w:rsidRDefault="00634D48">
      <w:pPr>
        <w:spacing w:line="266" w:lineRule="auto"/>
        <w:rPr>
          <w:b/>
          <w:bCs/>
        </w:rPr>
      </w:pPr>
    </w:p>
    <w:p w14:paraId="4F4676D8" w14:textId="77777777" w:rsidR="00634D48" w:rsidRPr="00854EFA" w:rsidRDefault="00634D48">
      <w:pPr>
        <w:spacing w:line="266" w:lineRule="auto"/>
      </w:pPr>
    </w:p>
    <w:p w14:paraId="5D4A0F43" w14:textId="77777777" w:rsidR="00634D48" w:rsidRPr="00854EFA" w:rsidRDefault="00634D48">
      <w:pPr>
        <w:spacing w:line="266" w:lineRule="auto"/>
      </w:pPr>
    </w:p>
    <w:p w14:paraId="7D387286" w14:textId="77777777" w:rsidR="00634D48" w:rsidRPr="00854EFA" w:rsidRDefault="00634D48">
      <w:pPr>
        <w:spacing w:line="266" w:lineRule="auto"/>
      </w:pPr>
    </w:p>
    <w:p w14:paraId="798E822D" w14:textId="77777777" w:rsidR="00634D48" w:rsidRPr="00854EFA" w:rsidRDefault="00634D48">
      <w:pPr>
        <w:spacing w:line="266" w:lineRule="auto"/>
      </w:pPr>
    </w:p>
    <w:p w14:paraId="6B24F028" w14:textId="77777777" w:rsidR="00634D48" w:rsidRPr="00854EFA" w:rsidRDefault="00634D48">
      <w:pPr>
        <w:spacing w:line="266" w:lineRule="auto"/>
      </w:pPr>
    </w:p>
    <w:p w14:paraId="031E1975" w14:textId="77777777" w:rsidR="00634D48" w:rsidRPr="00854EFA" w:rsidRDefault="005D3A90">
      <w:pPr>
        <w:spacing w:before="121" w:line="191" w:lineRule="auto"/>
        <w:ind w:left="178"/>
        <w:rPr>
          <w:rFonts w:ascii="黑体" w:eastAsia="黑体" w:hAnsi="黑体" w:cs="黑体" w:hint="eastAsia"/>
          <w:sz w:val="28"/>
          <w:szCs w:val="28"/>
          <w:lang w:eastAsia="zh-CN"/>
        </w:rPr>
      </w:pPr>
      <w:r w:rsidRPr="00854EFA">
        <w:rPr>
          <w:rFonts w:ascii="微软雅黑" w:eastAsia="微软雅黑" w:hAnsi="微软雅黑" w:cs="微软雅黑"/>
          <w:spacing w:val="-1"/>
          <w:sz w:val="28"/>
          <w:szCs w:val="28"/>
          <w:lang w:eastAsia="zh-CN"/>
        </w:rPr>
        <w:t>202X</w:t>
      </w:r>
      <w:r w:rsidR="00FA4531" w:rsidRPr="00854EFA">
        <w:rPr>
          <w:rFonts w:ascii="微软雅黑" w:eastAsia="微软雅黑" w:hAnsi="微软雅黑" w:cs="微软雅黑"/>
          <w:spacing w:val="-1"/>
          <w:sz w:val="28"/>
          <w:szCs w:val="28"/>
          <w:lang w:eastAsia="zh-CN"/>
        </w:rPr>
        <w:t>-</w:t>
      </w:r>
      <w:r w:rsidRPr="00854EFA">
        <w:rPr>
          <w:rFonts w:ascii="微软雅黑" w:eastAsia="微软雅黑" w:hAnsi="微软雅黑" w:cs="微软雅黑" w:hint="eastAsia"/>
          <w:spacing w:val="-1"/>
          <w:sz w:val="28"/>
          <w:szCs w:val="28"/>
          <w:lang w:eastAsia="zh-CN"/>
        </w:rPr>
        <w:t>XX</w:t>
      </w:r>
      <w:r w:rsidR="00FA4531" w:rsidRPr="00854EFA">
        <w:rPr>
          <w:rFonts w:ascii="微软雅黑" w:eastAsia="微软雅黑" w:hAnsi="微软雅黑" w:cs="微软雅黑"/>
          <w:spacing w:val="-1"/>
          <w:sz w:val="28"/>
          <w:szCs w:val="28"/>
          <w:lang w:eastAsia="zh-CN"/>
        </w:rPr>
        <w:t>-</w:t>
      </w:r>
      <w:r w:rsidRPr="00854EFA">
        <w:rPr>
          <w:rFonts w:ascii="微软雅黑" w:eastAsia="微软雅黑" w:hAnsi="微软雅黑" w:cs="微软雅黑" w:hint="eastAsia"/>
          <w:spacing w:val="-1"/>
          <w:sz w:val="28"/>
          <w:szCs w:val="28"/>
          <w:lang w:eastAsia="zh-CN"/>
        </w:rPr>
        <w:t>XX</w:t>
      </w:r>
      <w:r w:rsidR="00FA4531" w:rsidRPr="00854EFA">
        <w:rPr>
          <w:rFonts w:ascii="微软雅黑" w:eastAsia="微软雅黑" w:hAnsi="微软雅黑" w:cs="微软雅黑"/>
          <w:spacing w:val="73"/>
          <w:sz w:val="28"/>
          <w:szCs w:val="28"/>
          <w:lang w:eastAsia="zh-CN"/>
        </w:rPr>
        <w:t xml:space="preserve"> </w:t>
      </w:r>
      <w:r w:rsidR="00FA4531" w:rsidRPr="00854EFA">
        <w:rPr>
          <w:rFonts w:ascii="黑体" w:eastAsia="黑体" w:hAnsi="黑体" w:cs="黑体"/>
          <w:spacing w:val="-1"/>
          <w:sz w:val="28"/>
          <w:szCs w:val="28"/>
          <w:lang w:eastAsia="zh-CN"/>
        </w:rPr>
        <w:t xml:space="preserve">发布                                 </w:t>
      </w:r>
      <w:r w:rsidRPr="00854EFA">
        <w:rPr>
          <w:rFonts w:ascii="微软雅黑" w:eastAsia="微软雅黑" w:hAnsi="微软雅黑" w:cs="微软雅黑"/>
          <w:spacing w:val="-1"/>
          <w:sz w:val="28"/>
          <w:szCs w:val="28"/>
          <w:lang w:eastAsia="zh-CN"/>
        </w:rPr>
        <w:t>202X</w:t>
      </w:r>
      <w:r w:rsidR="00FA4531" w:rsidRPr="00854EFA">
        <w:rPr>
          <w:rFonts w:ascii="微软雅黑" w:eastAsia="微软雅黑" w:hAnsi="微软雅黑" w:cs="微软雅黑"/>
          <w:spacing w:val="-1"/>
          <w:sz w:val="28"/>
          <w:szCs w:val="28"/>
          <w:lang w:eastAsia="zh-CN"/>
        </w:rPr>
        <w:t>-</w:t>
      </w:r>
      <w:r w:rsidRPr="00854EFA">
        <w:rPr>
          <w:rFonts w:ascii="微软雅黑" w:eastAsia="微软雅黑" w:hAnsi="微软雅黑" w:cs="微软雅黑" w:hint="eastAsia"/>
          <w:spacing w:val="-1"/>
          <w:sz w:val="28"/>
          <w:szCs w:val="28"/>
          <w:lang w:eastAsia="zh-CN"/>
        </w:rPr>
        <w:t>XX</w:t>
      </w:r>
      <w:r w:rsidR="00FA4531" w:rsidRPr="00854EFA">
        <w:rPr>
          <w:rFonts w:ascii="微软雅黑" w:eastAsia="微软雅黑" w:hAnsi="微软雅黑" w:cs="微软雅黑"/>
          <w:spacing w:val="-1"/>
          <w:sz w:val="28"/>
          <w:szCs w:val="28"/>
          <w:lang w:eastAsia="zh-CN"/>
        </w:rPr>
        <w:t>-</w:t>
      </w:r>
      <w:r w:rsidRPr="00854EFA">
        <w:rPr>
          <w:rFonts w:ascii="微软雅黑" w:eastAsia="微软雅黑" w:hAnsi="微软雅黑" w:cs="微软雅黑" w:hint="eastAsia"/>
          <w:spacing w:val="-1"/>
          <w:sz w:val="28"/>
          <w:szCs w:val="28"/>
          <w:lang w:eastAsia="zh-CN"/>
        </w:rPr>
        <w:t>XX</w:t>
      </w:r>
      <w:r w:rsidR="00FA4531" w:rsidRPr="00854EFA">
        <w:rPr>
          <w:rFonts w:ascii="微软雅黑" w:eastAsia="微软雅黑" w:hAnsi="微软雅黑" w:cs="微软雅黑"/>
          <w:spacing w:val="-1"/>
          <w:sz w:val="28"/>
          <w:szCs w:val="28"/>
          <w:lang w:eastAsia="zh-CN"/>
        </w:rPr>
        <w:t xml:space="preserve">  </w:t>
      </w:r>
      <w:r w:rsidR="00FA4531" w:rsidRPr="00854EFA">
        <w:rPr>
          <w:rFonts w:ascii="黑体" w:eastAsia="黑体" w:hAnsi="黑体" w:cs="黑体"/>
          <w:spacing w:val="-1"/>
          <w:sz w:val="28"/>
          <w:szCs w:val="28"/>
          <w:lang w:eastAsia="zh-CN"/>
        </w:rPr>
        <w:t>实施</w:t>
      </w:r>
    </w:p>
    <w:p w14:paraId="34C358C6" w14:textId="77777777" w:rsidR="00634D48" w:rsidRPr="00854EFA" w:rsidRDefault="00FA4531">
      <w:pPr>
        <w:spacing w:before="111" w:line="30" w:lineRule="exact"/>
        <w:ind w:firstLine="67"/>
      </w:pPr>
      <w:r w:rsidRPr="00854EFA">
        <w:rPr>
          <w:lang w:eastAsia="zh-CN"/>
        </w:rPr>
        <w:drawing>
          <wp:inline distT="0" distB="0" distL="0" distR="0" wp14:anchorId="66D4C475" wp14:editId="0B819DFD">
            <wp:extent cx="5874384" cy="1905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8"/>
                    <a:stretch>
                      <a:fillRect/>
                    </a:stretch>
                  </pic:blipFill>
                  <pic:spPr>
                    <a:xfrm>
                      <a:off x="0" y="0"/>
                      <a:ext cx="5874384" cy="19050"/>
                    </a:xfrm>
                    <a:prstGeom prst="rect">
                      <a:avLst/>
                    </a:prstGeom>
                  </pic:spPr>
                </pic:pic>
              </a:graphicData>
            </a:graphic>
          </wp:inline>
        </w:drawing>
      </w:r>
    </w:p>
    <w:p w14:paraId="45317168" w14:textId="77777777" w:rsidR="00634D48" w:rsidRPr="00854EFA" w:rsidRDefault="00634D48">
      <w:pPr>
        <w:spacing w:line="363" w:lineRule="auto"/>
      </w:pPr>
    </w:p>
    <w:p w14:paraId="14D88C95" w14:textId="77777777" w:rsidR="00634D48" w:rsidRPr="00854EFA" w:rsidRDefault="00FA082A">
      <w:pPr>
        <w:pStyle w:val="a3"/>
        <w:spacing w:before="1" w:line="2011" w:lineRule="exact"/>
        <w:ind w:firstLine="522"/>
        <w:rPr>
          <w:rFonts w:hint="eastAsia"/>
        </w:rPr>
      </w:pPr>
      <w:r w:rsidRPr="00854EFA">
        <w:rPr>
          <w:position w:val="-40"/>
          <w:lang w:eastAsia="zh-CN"/>
        </w:rPr>
        <mc:AlternateContent>
          <mc:Choice Requires="wpg">
            <w:drawing>
              <wp:inline distT="0" distB="0" distL="0" distR="0" wp14:anchorId="0696B274" wp14:editId="5E48C0D0">
                <wp:extent cx="5564505" cy="1277620"/>
                <wp:effectExtent l="13970" t="9525" r="12700" b="8255"/>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4505" cy="1277620"/>
                          <a:chOff x="0" y="0"/>
                          <a:chExt cx="8762" cy="2011"/>
                        </a:xfrm>
                      </wpg:grpSpPr>
                      <wps:wsp>
                        <wps:cNvPr id="3" name="Rectangle 4"/>
                        <wps:cNvSpPr>
                          <a:spLocks noChangeArrowheads="1"/>
                        </wps:cNvSpPr>
                        <wps:spPr bwMode="auto">
                          <a:xfrm>
                            <a:off x="0" y="0"/>
                            <a:ext cx="7460" cy="20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Text Box 3"/>
                        <wps:cNvSpPr txBox="1">
                          <a:spLocks noChangeArrowheads="1"/>
                        </wps:cNvSpPr>
                        <wps:spPr bwMode="auto">
                          <a:xfrm>
                            <a:off x="-20" y="-20"/>
                            <a:ext cx="8802" cy="20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F3D0B" w14:textId="77777777" w:rsidR="00634D48" w:rsidRDefault="00FA4531">
                              <w:pPr>
                                <w:spacing w:before="165" w:line="221" w:lineRule="auto"/>
                                <w:ind w:left="193"/>
                                <w:rPr>
                                  <w:rFonts w:ascii="宋体" w:eastAsia="宋体" w:hAnsi="宋体" w:cs="宋体" w:hint="eastAsia"/>
                                  <w:sz w:val="47"/>
                                  <w:szCs w:val="47"/>
                                  <w:lang w:eastAsia="zh-CN"/>
                                </w:rPr>
                              </w:pPr>
                              <w:r>
                                <w:rPr>
                                  <w:rFonts w:ascii="宋体" w:eastAsia="宋体" w:hAnsi="宋体" w:cs="宋体"/>
                                  <w:b/>
                                  <w:bCs/>
                                  <w:spacing w:val="-3"/>
                                  <w:sz w:val="47"/>
                                  <w:szCs w:val="47"/>
                                  <w:lang w:eastAsia="zh-CN"/>
                                </w:rPr>
                                <w:t>中</w:t>
                              </w:r>
                              <w:r>
                                <w:rPr>
                                  <w:rFonts w:ascii="宋体" w:eastAsia="宋体" w:hAnsi="宋体" w:cs="宋体"/>
                                  <w:spacing w:val="67"/>
                                  <w:sz w:val="47"/>
                                  <w:szCs w:val="47"/>
                                  <w:lang w:eastAsia="zh-CN"/>
                                </w:rPr>
                                <w:t xml:space="preserve"> </w:t>
                              </w:r>
                              <w:r>
                                <w:rPr>
                                  <w:rFonts w:ascii="宋体" w:eastAsia="宋体" w:hAnsi="宋体" w:cs="宋体"/>
                                  <w:b/>
                                  <w:bCs/>
                                  <w:spacing w:val="-3"/>
                                  <w:sz w:val="47"/>
                                  <w:szCs w:val="47"/>
                                  <w:lang w:eastAsia="zh-CN"/>
                                </w:rPr>
                                <w:t>国</w:t>
                              </w:r>
                              <w:r>
                                <w:rPr>
                                  <w:rFonts w:ascii="宋体" w:eastAsia="宋体" w:hAnsi="宋体" w:cs="宋体"/>
                                  <w:spacing w:val="-3"/>
                                  <w:sz w:val="47"/>
                                  <w:szCs w:val="47"/>
                                  <w:lang w:eastAsia="zh-CN"/>
                                </w:rPr>
                                <w:t xml:space="preserve"> </w:t>
                              </w:r>
                              <w:r>
                                <w:rPr>
                                  <w:rFonts w:ascii="宋体" w:eastAsia="宋体" w:hAnsi="宋体" w:cs="宋体"/>
                                  <w:b/>
                                  <w:bCs/>
                                  <w:spacing w:val="-3"/>
                                  <w:sz w:val="47"/>
                                  <w:szCs w:val="47"/>
                                  <w:lang w:eastAsia="zh-CN"/>
                                </w:rPr>
                                <w:t>制</w:t>
                              </w:r>
                              <w:r>
                                <w:rPr>
                                  <w:rFonts w:ascii="宋体" w:eastAsia="宋体" w:hAnsi="宋体" w:cs="宋体"/>
                                  <w:spacing w:val="36"/>
                                  <w:sz w:val="47"/>
                                  <w:szCs w:val="47"/>
                                  <w:lang w:eastAsia="zh-CN"/>
                                </w:rPr>
                                <w:t xml:space="preserve"> </w:t>
                              </w:r>
                              <w:r>
                                <w:rPr>
                                  <w:rFonts w:ascii="宋体" w:eastAsia="宋体" w:hAnsi="宋体" w:cs="宋体"/>
                                  <w:b/>
                                  <w:bCs/>
                                  <w:spacing w:val="-3"/>
                                  <w:sz w:val="47"/>
                                  <w:szCs w:val="47"/>
                                  <w:lang w:eastAsia="zh-CN"/>
                                </w:rPr>
                                <w:t>冷</w:t>
                              </w:r>
                              <w:r>
                                <w:rPr>
                                  <w:rFonts w:ascii="宋体" w:eastAsia="宋体" w:hAnsi="宋体" w:cs="宋体"/>
                                  <w:spacing w:val="32"/>
                                  <w:sz w:val="47"/>
                                  <w:szCs w:val="47"/>
                                  <w:lang w:eastAsia="zh-CN"/>
                                </w:rPr>
                                <w:t xml:space="preserve"> </w:t>
                              </w:r>
                              <w:r>
                                <w:rPr>
                                  <w:rFonts w:ascii="宋体" w:eastAsia="宋体" w:hAnsi="宋体" w:cs="宋体"/>
                                  <w:b/>
                                  <w:bCs/>
                                  <w:spacing w:val="-3"/>
                                  <w:sz w:val="47"/>
                                  <w:szCs w:val="47"/>
                                  <w:lang w:eastAsia="zh-CN"/>
                                </w:rPr>
                                <w:t>空</w:t>
                              </w:r>
                              <w:r>
                                <w:rPr>
                                  <w:rFonts w:ascii="宋体" w:eastAsia="宋体" w:hAnsi="宋体" w:cs="宋体"/>
                                  <w:spacing w:val="39"/>
                                  <w:sz w:val="47"/>
                                  <w:szCs w:val="47"/>
                                  <w:lang w:eastAsia="zh-CN"/>
                                </w:rPr>
                                <w:t xml:space="preserve"> </w:t>
                              </w:r>
                              <w:r>
                                <w:rPr>
                                  <w:rFonts w:ascii="宋体" w:eastAsia="宋体" w:hAnsi="宋体" w:cs="宋体"/>
                                  <w:b/>
                                  <w:bCs/>
                                  <w:spacing w:val="-3"/>
                                  <w:sz w:val="47"/>
                                  <w:szCs w:val="47"/>
                                  <w:lang w:eastAsia="zh-CN"/>
                                </w:rPr>
                                <w:t>调</w:t>
                              </w:r>
                              <w:r>
                                <w:rPr>
                                  <w:rFonts w:ascii="宋体" w:eastAsia="宋体" w:hAnsi="宋体" w:cs="宋体"/>
                                  <w:spacing w:val="32"/>
                                  <w:sz w:val="47"/>
                                  <w:szCs w:val="47"/>
                                  <w:lang w:eastAsia="zh-CN"/>
                                </w:rPr>
                                <w:t xml:space="preserve"> </w:t>
                              </w:r>
                              <w:r>
                                <w:rPr>
                                  <w:rFonts w:ascii="宋体" w:eastAsia="宋体" w:hAnsi="宋体" w:cs="宋体"/>
                                  <w:b/>
                                  <w:bCs/>
                                  <w:spacing w:val="-3"/>
                                  <w:sz w:val="47"/>
                                  <w:szCs w:val="47"/>
                                  <w:lang w:eastAsia="zh-CN"/>
                                </w:rPr>
                                <w:t>工</w:t>
                              </w:r>
                              <w:r>
                                <w:rPr>
                                  <w:rFonts w:ascii="宋体" w:eastAsia="宋体" w:hAnsi="宋体" w:cs="宋体"/>
                                  <w:spacing w:val="33"/>
                                  <w:sz w:val="47"/>
                                  <w:szCs w:val="47"/>
                                  <w:lang w:eastAsia="zh-CN"/>
                                </w:rPr>
                                <w:t xml:space="preserve"> </w:t>
                              </w:r>
                              <w:r>
                                <w:rPr>
                                  <w:rFonts w:ascii="宋体" w:eastAsia="宋体" w:hAnsi="宋体" w:cs="宋体"/>
                                  <w:b/>
                                  <w:bCs/>
                                  <w:spacing w:val="-3"/>
                                  <w:sz w:val="47"/>
                                  <w:szCs w:val="47"/>
                                  <w:lang w:eastAsia="zh-CN"/>
                                </w:rPr>
                                <w:t>业</w:t>
                              </w:r>
                              <w:r>
                                <w:rPr>
                                  <w:rFonts w:ascii="宋体" w:eastAsia="宋体" w:hAnsi="宋体" w:cs="宋体"/>
                                  <w:spacing w:val="32"/>
                                  <w:sz w:val="47"/>
                                  <w:szCs w:val="47"/>
                                  <w:lang w:eastAsia="zh-CN"/>
                                </w:rPr>
                                <w:t xml:space="preserve"> </w:t>
                              </w:r>
                              <w:r>
                                <w:rPr>
                                  <w:rFonts w:ascii="宋体" w:eastAsia="宋体" w:hAnsi="宋体" w:cs="宋体"/>
                                  <w:b/>
                                  <w:bCs/>
                                  <w:spacing w:val="-3"/>
                                  <w:sz w:val="47"/>
                                  <w:szCs w:val="47"/>
                                  <w:lang w:eastAsia="zh-CN"/>
                                </w:rPr>
                                <w:t>协</w:t>
                              </w:r>
                              <w:r>
                                <w:rPr>
                                  <w:rFonts w:ascii="宋体" w:eastAsia="宋体" w:hAnsi="宋体" w:cs="宋体"/>
                                  <w:spacing w:val="30"/>
                                  <w:sz w:val="47"/>
                                  <w:szCs w:val="47"/>
                                  <w:lang w:eastAsia="zh-CN"/>
                                </w:rPr>
                                <w:t xml:space="preserve"> </w:t>
                              </w:r>
                              <w:r>
                                <w:rPr>
                                  <w:rFonts w:ascii="宋体" w:eastAsia="宋体" w:hAnsi="宋体" w:cs="宋体"/>
                                  <w:b/>
                                  <w:bCs/>
                                  <w:spacing w:val="-3"/>
                                  <w:sz w:val="47"/>
                                  <w:szCs w:val="47"/>
                                  <w:lang w:eastAsia="zh-CN"/>
                                </w:rPr>
                                <w:t>会</w:t>
                              </w:r>
                            </w:p>
                            <w:p w14:paraId="187597AE" w14:textId="77777777" w:rsidR="00634D48" w:rsidRDefault="00FA4531">
                              <w:pPr>
                                <w:spacing w:before="38" w:line="243" w:lineRule="auto"/>
                                <w:ind w:left="193" w:right="20"/>
                                <w:rPr>
                                  <w:rFonts w:ascii="宋体" w:eastAsia="宋体" w:hAnsi="宋体" w:cs="宋体" w:hint="eastAsia"/>
                                  <w:sz w:val="47"/>
                                  <w:szCs w:val="47"/>
                                  <w:lang w:eastAsia="zh-CN"/>
                                </w:rPr>
                              </w:pPr>
                              <w:r>
                                <w:rPr>
                                  <w:rFonts w:ascii="宋体" w:eastAsia="宋体" w:hAnsi="宋体" w:cs="宋体"/>
                                  <w:b/>
                                  <w:bCs/>
                                  <w:sz w:val="47"/>
                                  <w:szCs w:val="47"/>
                                  <w:lang w:eastAsia="zh-CN"/>
                                </w:rPr>
                                <w:t>中</w:t>
                              </w:r>
                              <w:r>
                                <w:rPr>
                                  <w:rFonts w:ascii="宋体" w:eastAsia="宋体" w:hAnsi="宋体" w:cs="宋体"/>
                                  <w:spacing w:val="61"/>
                                  <w:sz w:val="47"/>
                                  <w:szCs w:val="47"/>
                                  <w:lang w:eastAsia="zh-CN"/>
                                </w:rPr>
                                <w:t xml:space="preserve">   </w:t>
                              </w:r>
                              <w:r>
                                <w:rPr>
                                  <w:rFonts w:ascii="宋体" w:eastAsia="宋体" w:hAnsi="宋体" w:cs="宋体"/>
                                  <w:b/>
                                  <w:bCs/>
                                  <w:sz w:val="47"/>
                                  <w:szCs w:val="47"/>
                                  <w:lang w:eastAsia="zh-CN"/>
                                </w:rPr>
                                <w:t>国</w:t>
                              </w:r>
                              <w:r>
                                <w:rPr>
                                  <w:rFonts w:ascii="宋体" w:eastAsia="宋体" w:hAnsi="宋体" w:cs="宋体"/>
                                  <w:spacing w:val="56"/>
                                  <w:sz w:val="47"/>
                                  <w:szCs w:val="47"/>
                                  <w:lang w:eastAsia="zh-CN"/>
                                </w:rPr>
                                <w:t xml:space="preserve">   </w:t>
                              </w:r>
                              <w:r>
                                <w:rPr>
                                  <w:rFonts w:ascii="宋体" w:eastAsia="宋体" w:hAnsi="宋体" w:cs="宋体"/>
                                  <w:b/>
                                  <w:bCs/>
                                  <w:sz w:val="47"/>
                                  <w:szCs w:val="47"/>
                                  <w:lang w:eastAsia="zh-CN"/>
                                </w:rPr>
                                <w:t>节</w:t>
                              </w:r>
                              <w:r>
                                <w:rPr>
                                  <w:rFonts w:ascii="宋体" w:eastAsia="宋体" w:hAnsi="宋体" w:cs="宋体"/>
                                  <w:spacing w:val="54"/>
                                  <w:sz w:val="47"/>
                                  <w:szCs w:val="47"/>
                                  <w:lang w:eastAsia="zh-CN"/>
                                </w:rPr>
                                <w:t xml:space="preserve">   </w:t>
                              </w:r>
                              <w:r>
                                <w:rPr>
                                  <w:rFonts w:ascii="宋体" w:eastAsia="宋体" w:hAnsi="宋体" w:cs="宋体"/>
                                  <w:b/>
                                  <w:bCs/>
                                  <w:sz w:val="47"/>
                                  <w:szCs w:val="47"/>
                                  <w:lang w:eastAsia="zh-CN"/>
                                </w:rPr>
                                <w:t>能</w:t>
                              </w:r>
                              <w:r>
                                <w:rPr>
                                  <w:rFonts w:ascii="宋体" w:eastAsia="宋体" w:hAnsi="宋体" w:cs="宋体"/>
                                  <w:spacing w:val="52"/>
                                  <w:sz w:val="47"/>
                                  <w:szCs w:val="47"/>
                                  <w:lang w:eastAsia="zh-CN"/>
                                </w:rPr>
                                <w:t xml:space="preserve">   </w:t>
                              </w:r>
                              <w:r>
                                <w:rPr>
                                  <w:rFonts w:ascii="宋体" w:eastAsia="宋体" w:hAnsi="宋体" w:cs="宋体"/>
                                  <w:b/>
                                  <w:bCs/>
                                  <w:sz w:val="47"/>
                                  <w:szCs w:val="47"/>
                                  <w:lang w:eastAsia="zh-CN"/>
                                </w:rPr>
                                <w:t>协</w:t>
                              </w:r>
                              <w:r>
                                <w:rPr>
                                  <w:rFonts w:ascii="宋体" w:eastAsia="宋体" w:hAnsi="宋体" w:cs="宋体"/>
                                  <w:spacing w:val="51"/>
                                  <w:sz w:val="47"/>
                                  <w:szCs w:val="47"/>
                                  <w:lang w:eastAsia="zh-CN"/>
                                </w:rPr>
                                <w:t xml:space="preserve">   </w:t>
                              </w:r>
                              <w:r>
                                <w:rPr>
                                  <w:rFonts w:ascii="宋体" w:eastAsia="宋体" w:hAnsi="宋体" w:cs="宋体"/>
                                  <w:b/>
                                  <w:bCs/>
                                  <w:sz w:val="47"/>
                                  <w:szCs w:val="47"/>
                                  <w:lang w:eastAsia="zh-CN"/>
                                </w:rPr>
                                <w:t>会</w:t>
                              </w:r>
                              <w:r>
                                <w:rPr>
                                  <w:rFonts w:ascii="宋体" w:eastAsia="宋体" w:hAnsi="宋体" w:cs="宋体"/>
                                  <w:spacing w:val="206"/>
                                  <w:sz w:val="47"/>
                                  <w:szCs w:val="47"/>
                                  <w:lang w:eastAsia="zh-CN"/>
                                </w:rPr>
                                <w:t xml:space="preserve"> </w:t>
                              </w:r>
                              <w:r>
                                <w:rPr>
                                  <w:rFonts w:ascii="宋体" w:eastAsia="宋体" w:hAnsi="宋体" w:cs="宋体"/>
                                  <w:b/>
                                  <w:bCs/>
                                  <w:sz w:val="47"/>
                                  <w:szCs w:val="47"/>
                                  <w:lang w:eastAsia="zh-CN"/>
                                </w:rPr>
                                <w:t>发布</w:t>
                              </w:r>
                              <w:r>
                                <w:rPr>
                                  <w:rFonts w:ascii="宋体" w:eastAsia="宋体" w:hAnsi="宋体" w:cs="宋体"/>
                                  <w:sz w:val="47"/>
                                  <w:szCs w:val="47"/>
                                  <w:lang w:eastAsia="zh-CN"/>
                                </w:rPr>
                                <w:t xml:space="preserve"> </w:t>
                              </w:r>
                              <w:r>
                                <w:rPr>
                                  <w:rFonts w:ascii="宋体" w:eastAsia="宋体" w:hAnsi="宋体" w:cs="宋体"/>
                                  <w:b/>
                                  <w:bCs/>
                                  <w:spacing w:val="-1"/>
                                  <w:sz w:val="47"/>
                                  <w:szCs w:val="47"/>
                                  <w:lang w:eastAsia="zh-CN"/>
                                </w:rPr>
                                <w:t>中</w:t>
                              </w:r>
                              <w:r>
                                <w:rPr>
                                  <w:rFonts w:ascii="宋体" w:eastAsia="宋体" w:hAnsi="宋体" w:cs="宋体"/>
                                  <w:spacing w:val="19"/>
                                  <w:sz w:val="47"/>
                                  <w:szCs w:val="47"/>
                                  <w:lang w:eastAsia="zh-CN"/>
                                </w:rPr>
                                <w:t xml:space="preserve">  </w:t>
                              </w:r>
                              <w:r>
                                <w:rPr>
                                  <w:rFonts w:ascii="宋体" w:eastAsia="宋体" w:hAnsi="宋体" w:cs="宋体"/>
                                  <w:b/>
                                  <w:bCs/>
                                  <w:spacing w:val="-1"/>
                                  <w:sz w:val="47"/>
                                  <w:szCs w:val="47"/>
                                  <w:lang w:eastAsia="zh-CN"/>
                                </w:rPr>
                                <w:t>国</w:t>
                              </w:r>
                              <w:r>
                                <w:rPr>
                                  <w:rFonts w:ascii="宋体" w:eastAsia="宋体" w:hAnsi="宋体" w:cs="宋体"/>
                                  <w:spacing w:val="-1"/>
                                  <w:sz w:val="47"/>
                                  <w:szCs w:val="47"/>
                                  <w:lang w:eastAsia="zh-CN"/>
                                </w:rPr>
                                <w:t xml:space="preserve">  </w:t>
                              </w:r>
                              <w:r>
                                <w:rPr>
                                  <w:rFonts w:ascii="宋体" w:eastAsia="宋体" w:hAnsi="宋体" w:cs="宋体"/>
                                  <w:b/>
                                  <w:bCs/>
                                  <w:spacing w:val="-1"/>
                                  <w:sz w:val="47"/>
                                  <w:szCs w:val="47"/>
                                  <w:lang w:eastAsia="zh-CN"/>
                                </w:rPr>
                                <w:t>技</w:t>
                              </w:r>
                              <w:r>
                                <w:rPr>
                                  <w:rFonts w:ascii="宋体" w:eastAsia="宋体" w:hAnsi="宋体" w:cs="宋体"/>
                                  <w:spacing w:val="-1"/>
                                  <w:sz w:val="47"/>
                                  <w:szCs w:val="47"/>
                                  <w:lang w:eastAsia="zh-CN"/>
                                </w:rPr>
                                <w:t xml:space="preserve">  </w:t>
                              </w:r>
                              <w:r>
                                <w:rPr>
                                  <w:rFonts w:ascii="宋体" w:eastAsia="宋体" w:hAnsi="宋体" w:cs="宋体"/>
                                  <w:b/>
                                  <w:bCs/>
                                  <w:spacing w:val="-1"/>
                                  <w:sz w:val="47"/>
                                  <w:szCs w:val="47"/>
                                  <w:lang w:eastAsia="zh-CN"/>
                                </w:rPr>
                                <w:t>术</w:t>
                              </w:r>
                              <w:r>
                                <w:rPr>
                                  <w:rFonts w:ascii="宋体" w:eastAsia="宋体" w:hAnsi="宋体" w:cs="宋体"/>
                                  <w:spacing w:val="11"/>
                                  <w:sz w:val="47"/>
                                  <w:szCs w:val="47"/>
                                  <w:lang w:eastAsia="zh-CN"/>
                                </w:rPr>
                                <w:t xml:space="preserve">  </w:t>
                              </w:r>
                              <w:r>
                                <w:rPr>
                                  <w:rFonts w:ascii="宋体" w:eastAsia="宋体" w:hAnsi="宋体" w:cs="宋体"/>
                                  <w:b/>
                                  <w:bCs/>
                                  <w:spacing w:val="-1"/>
                                  <w:sz w:val="47"/>
                                  <w:szCs w:val="47"/>
                                  <w:lang w:eastAsia="zh-CN"/>
                                </w:rPr>
                                <w:t>经</w:t>
                              </w:r>
                              <w:r>
                                <w:rPr>
                                  <w:rFonts w:ascii="宋体" w:eastAsia="宋体" w:hAnsi="宋体" w:cs="宋体"/>
                                  <w:spacing w:val="-1"/>
                                  <w:sz w:val="47"/>
                                  <w:szCs w:val="47"/>
                                  <w:lang w:eastAsia="zh-CN"/>
                                </w:rPr>
                                <w:t xml:space="preserve">  </w:t>
                              </w:r>
                              <w:r>
                                <w:rPr>
                                  <w:rFonts w:ascii="宋体" w:eastAsia="宋体" w:hAnsi="宋体" w:cs="宋体"/>
                                  <w:b/>
                                  <w:bCs/>
                                  <w:spacing w:val="-1"/>
                                  <w:sz w:val="47"/>
                                  <w:szCs w:val="47"/>
                                  <w:lang w:eastAsia="zh-CN"/>
                                </w:rPr>
                                <w:t>济</w:t>
                              </w:r>
                              <w:r>
                                <w:rPr>
                                  <w:rFonts w:ascii="宋体" w:eastAsia="宋体" w:hAnsi="宋体" w:cs="宋体"/>
                                  <w:spacing w:val="-1"/>
                                  <w:sz w:val="47"/>
                                  <w:szCs w:val="47"/>
                                  <w:lang w:eastAsia="zh-CN"/>
                                </w:rPr>
                                <w:t xml:space="preserve">  </w:t>
                              </w:r>
                              <w:r>
                                <w:rPr>
                                  <w:rFonts w:ascii="宋体" w:eastAsia="宋体" w:hAnsi="宋体" w:cs="宋体"/>
                                  <w:b/>
                                  <w:bCs/>
                                  <w:spacing w:val="-1"/>
                                  <w:sz w:val="47"/>
                                  <w:szCs w:val="47"/>
                                  <w:lang w:eastAsia="zh-CN"/>
                                </w:rPr>
                                <w:t>学</w:t>
                              </w:r>
                              <w:r>
                                <w:rPr>
                                  <w:rFonts w:ascii="宋体" w:eastAsia="宋体" w:hAnsi="宋体" w:cs="宋体"/>
                                  <w:spacing w:val="-1"/>
                                  <w:sz w:val="47"/>
                                  <w:szCs w:val="47"/>
                                  <w:lang w:eastAsia="zh-CN"/>
                                </w:rPr>
                                <w:t xml:space="preserve">  </w:t>
                              </w:r>
                              <w:r>
                                <w:rPr>
                                  <w:rFonts w:ascii="宋体" w:eastAsia="宋体" w:hAnsi="宋体" w:cs="宋体"/>
                                  <w:b/>
                                  <w:bCs/>
                                  <w:spacing w:val="-1"/>
                                  <w:sz w:val="47"/>
                                  <w:szCs w:val="47"/>
                                  <w:lang w:eastAsia="zh-CN"/>
                                </w:rPr>
                                <w:t>会</w:t>
                              </w:r>
                            </w:p>
                          </w:txbxContent>
                        </wps:txbx>
                        <wps:bodyPr rot="0" vert="horz" wrap="square" lIns="0" tIns="0" rIns="0" bIns="0" anchor="t" anchorCtr="0" upright="1">
                          <a:noAutofit/>
                        </wps:bodyPr>
                      </wps:wsp>
                    </wpg:wgp>
                  </a:graphicData>
                </a:graphic>
              </wp:inline>
            </w:drawing>
          </mc:Choice>
          <mc:Fallback>
            <w:pict>
              <v:group w14:anchorId="0696B274" id="Group 2" o:spid="_x0000_s1026" style="width:438.15pt;height:100.6pt;mso-position-horizontal-relative:char;mso-position-vertical-relative:line" coordsize="8762,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">
                <v:rect id="Rectangle 4" o:spid="_x0000_s1027" style="position:absolute;width:7460;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shapetype id="_x0000_t202" coordsize="21600,21600" o:spt="202" path="m,l,21600r21600,l21600,xe">
                  <v:stroke joinstyle="miter"/>
                  <v:path gradientshapeok="t" o:connecttype="rect"/>
                </v:shapetype>
                <v:shape id="Text Box 3" o:spid="_x0000_s1028" type="#_x0000_t202" style="position:absolute;left:-20;top:-20;width:8802;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1B1F3D0B" w14:textId="77777777" w:rsidR="00634D48" w:rsidRDefault="00FA4531">
                        <w:pPr>
                          <w:spacing w:before="165" w:line="221" w:lineRule="auto"/>
                          <w:ind w:left="193"/>
                          <w:rPr>
                            <w:rFonts w:ascii="宋体" w:eastAsia="宋体" w:hAnsi="宋体" w:cs="宋体" w:hint="eastAsia"/>
                            <w:sz w:val="47"/>
                            <w:szCs w:val="47"/>
                            <w:lang w:eastAsia="zh-CN"/>
                          </w:rPr>
                        </w:pPr>
                        <w:r>
                          <w:rPr>
                            <w:rFonts w:ascii="宋体" w:eastAsia="宋体" w:hAnsi="宋体" w:cs="宋体"/>
                            <w:b/>
                            <w:bCs/>
                            <w:spacing w:val="-3"/>
                            <w:sz w:val="47"/>
                            <w:szCs w:val="47"/>
                            <w:lang w:eastAsia="zh-CN"/>
                          </w:rPr>
                          <w:t>中</w:t>
                        </w:r>
                        <w:r>
                          <w:rPr>
                            <w:rFonts w:ascii="宋体" w:eastAsia="宋体" w:hAnsi="宋体" w:cs="宋体"/>
                            <w:spacing w:val="67"/>
                            <w:sz w:val="47"/>
                            <w:szCs w:val="47"/>
                            <w:lang w:eastAsia="zh-CN"/>
                          </w:rPr>
                          <w:t xml:space="preserve"> </w:t>
                        </w:r>
                        <w:r>
                          <w:rPr>
                            <w:rFonts w:ascii="宋体" w:eastAsia="宋体" w:hAnsi="宋体" w:cs="宋体"/>
                            <w:b/>
                            <w:bCs/>
                            <w:spacing w:val="-3"/>
                            <w:sz w:val="47"/>
                            <w:szCs w:val="47"/>
                            <w:lang w:eastAsia="zh-CN"/>
                          </w:rPr>
                          <w:t>国</w:t>
                        </w:r>
                        <w:r>
                          <w:rPr>
                            <w:rFonts w:ascii="宋体" w:eastAsia="宋体" w:hAnsi="宋体" w:cs="宋体"/>
                            <w:spacing w:val="-3"/>
                            <w:sz w:val="47"/>
                            <w:szCs w:val="47"/>
                            <w:lang w:eastAsia="zh-CN"/>
                          </w:rPr>
                          <w:t xml:space="preserve"> </w:t>
                        </w:r>
                        <w:r>
                          <w:rPr>
                            <w:rFonts w:ascii="宋体" w:eastAsia="宋体" w:hAnsi="宋体" w:cs="宋体"/>
                            <w:b/>
                            <w:bCs/>
                            <w:spacing w:val="-3"/>
                            <w:sz w:val="47"/>
                            <w:szCs w:val="47"/>
                            <w:lang w:eastAsia="zh-CN"/>
                          </w:rPr>
                          <w:t>制</w:t>
                        </w:r>
                        <w:r>
                          <w:rPr>
                            <w:rFonts w:ascii="宋体" w:eastAsia="宋体" w:hAnsi="宋体" w:cs="宋体"/>
                            <w:spacing w:val="36"/>
                            <w:sz w:val="47"/>
                            <w:szCs w:val="47"/>
                            <w:lang w:eastAsia="zh-CN"/>
                          </w:rPr>
                          <w:t xml:space="preserve"> </w:t>
                        </w:r>
                        <w:r>
                          <w:rPr>
                            <w:rFonts w:ascii="宋体" w:eastAsia="宋体" w:hAnsi="宋体" w:cs="宋体"/>
                            <w:b/>
                            <w:bCs/>
                            <w:spacing w:val="-3"/>
                            <w:sz w:val="47"/>
                            <w:szCs w:val="47"/>
                            <w:lang w:eastAsia="zh-CN"/>
                          </w:rPr>
                          <w:t>冷</w:t>
                        </w:r>
                        <w:r>
                          <w:rPr>
                            <w:rFonts w:ascii="宋体" w:eastAsia="宋体" w:hAnsi="宋体" w:cs="宋体"/>
                            <w:spacing w:val="32"/>
                            <w:sz w:val="47"/>
                            <w:szCs w:val="47"/>
                            <w:lang w:eastAsia="zh-CN"/>
                          </w:rPr>
                          <w:t xml:space="preserve"> </w:t>
                        </w:r>
                        <w:r>
                          <w:rPr>
                            <w:rFonts w:ascii="宋体" w:eastAsia="宋体" w:hAnsi="宋体" w:cs="宋体"/>
                            <w:b/>
                            <w:bCs/>
                            <w:spacing w:val="-3"/>
                            <w:sz w:val="47"/>
                            <w:szCs w:val="47"/>
                            <w:lang w:eastAsia="zh-CN"/>
                          </w:rPr>
                          <w:t>空</w:t>
                        </w:r>
                        <w:r>
                          <w:rPr>
                            <w:rFonts w:ascii="宋体" w:eastAsia="宋体" w:hAnsi="宋体" w:cs="宋体"/>
                            <w:spacing w:val="39"/>
                            <w:sz w:val="47"/>
                            <w:szCs w:val="47"/>
                            <w:lang w:eastAsia="zh-CN"/>
                          </w:rPr>
                          <w:t xml:space="preserve"> </w:t>
                        </w:r>
                        <w:r>
                          <w:rPr>
                            <w:rFonts w:ascii="宋体" w:eastAsia="宋体" w:hAnsi="宋体" w:cs="宋体"/>
                            <w:b/>
                            <w:bCs/>
                            <w:spacing w:val="-3"/>
                            <w:sz w:val="47"/>
                            <w:szCs w:val="47"/>
                            <w:lang w:eastAsia="zh-CN"/>
                          </w:rPr>
                          <w:t>调</w:t>
                        </w:r>
                        <w:r>
                          <w:rPr>
                            <w:rFonts w:ascii="宋体" w:eastAsia="宋体" w:hAnsi="宋体" w:cs="宋体"/>
                            <w:spacing w:val="32"/>
                            <w:sz w:val="47"/>
                            <w:szCs w:val="47"/>
                            <w:lang w:eastAsia="zh-CN"/>
                          </w:rPr>
                          <w:t xml:space="preserve"> </w:t>
                        </w:r>
                        <w:r>
                          <w:rPr>
                            <w:rFonts w:ascii="宋体" w:eastAsia="宋体" w:hAnsi="宋体" w:cs="宋体"/>
                            <w:b/>
                            <w:bCs/>
                            <w:spacing w:val="-3"/>
                            <w:sz w:val="47"/>
                            <w:szCs w:val="47"/>
                            <w:lang w:eastAsia="zh-CN"/>
                          </w:rPr>
                          <w:t>工</w:t>
                        </w:r>
                        <w:r>
                          <w:rPr>
                            <w:rFonts w:ascii="宋体" w:eastAsia="宋体" w:hAnsi="宋体" w:cs="宋体"/>
                            <w:spacing w:val="33"/>
                            <w:sz w:val="47"/>
                            <w:szCs w:val="47"/>
                            <w:lang w:eastAsia="zh-CN"/>
                          </w:rPr>
                          <w:t xml:space="preserve"> </w:t>
                        </w:r>
                        <w:r>
                          <w:rPr>
                            <w:rFonts w:ascii="宋体" w:eastAsia="宋体" w:hAnsi="宋体" w:cs="宋体"/>
                            <w:b/>
                            <w:bCs/>
                            <w:spacing w:val="-3"/>
                            <w:sz w:val="47"/>
                            <w:szCs w:val="47"/>
                            <w:lang w:eastAsia="zh-CN"/>
                          </w:rPr>
                          <w:t>业</w:t>
                        </w:r>
                        <w:r>
                          <w:rPr>
                            <w:rFonts w:ascii="宋体" w:eastAsia="宋体" w:hAnsi="宋体" w:cs="宋体"/>
                            <w:spacing w:val="32"/>
                            <w:sz w:val="47"/>
                            <w:szCs w:val="47"/>
                            <w:lang w:eastAsia="zh-CN"/>
                          </w:rPr>
                          <w:t xml:space="preserve"> </w:t>
                        </w:r>
                        <w:r>
                          <w:rPr>
                            <w:rFonts w:ascii="宋体" w:eastAsia="宋体" w:hAnsi="宋体" w:cs="宋体"/>
                            <w:b/>
                            <w:bCs/>
                            <w:spacing w:val="-3"/>
                            <w:sz w:val="47"/>
                            <w:szCs w:val="47"/>
                            <w:lang w:eastAsia="zh-CN"/>
                          </w:rPr>
                          <w:t>协</w:t>
                        </w:r>
                        <w:r>
                          <w:rPr>
                            <w:rFonts w:ascii="宋体" w:eastAsia="宋体" w:hAnsi="宋体" w:cs="宋体"/>
                            <w:spacing w:val="30"/>
                            <w:sz w:val="47"/>
                            <w:szCs w:val="47"/>
                            <w:lang w:eastAsia="zh-CN"/>
                          </w:rPr>
                          <w:t xml:space="preserve"> </w:t>
                        </w:r>
                        <w:r>
                          <w:rPr>
                            <w:rFonts w:ascii="宋体" w:eastAsia="宋体" w:hAnsi="宋体" w:cs="宋体"/>
                            <w:b/>
                            <w:bCs/>
                            <w:spacing w:val="-3"/>
                            <w:sz w:val="47"/>
                            <w:szCs w:val="47"/>
                            <w:lang w:eastAsia="zh-CN"/>
                          </w:rPr>
                          <w:t>会</w:t>
                        </w:r>
                      </w:p>
                      <w:p w14:paraId="187597AE" w14:textId="77777777" w:rsidR="00634D48" w:rsidRDefault="00FA4531">
                        <w:pPr>
                          <w:spacing w:before="38" w:line="243" w:lineRule="auto"/>
                          <w:ind w:left="193" w:right="20"/>
                          <w:rPr>
                            <w:rFonts w:ascii="宋体" w:eastAsia="宋体" w:hAnsi="宋体" w:cs="宋体" w:hint="eastAsia"/>
                            <w:sz w:val="47"/>
                            <w:szCs w:val="47"/>
                            <w:lang w:eastAsia="zh-CN"/>
                          </w:rPr>
                        </w:pPr>
                        <w:r>
                          <w:rPr>
                            <w:rFonts w:ascii="宋体" w:eastAsia="宋体" w:hAnsi="宋体" w:cs="宋体"/>
                            <w:b/>
                            <w:bCs/>
                            <w:sz w:val="47"/>
                            <w:szCs w:val="47"/>
                            <w:lang w:eastAsia="zh-CN"/>
                          </w:rPr>
                          <w:t>中</w:t>
                        </w:r>
                        <w:r>
                          <w:rPr>
                            <w:rFonts w:ascii="宋体" w:eastAsia="宋体" w:hAnsi="宋体" w:cs="宋体"/>
                            <w:spacing w:val="61"/>
                            <w:sz w:val="47"/>
                            <w:szCs w:val="47"/>
                            <w:lang w:eastAsia="zh-CN"/>
                          </w:rPr>
                          <w:t xml:space="preserve">   </w:t>
                        </w:r>
                        <w:r>
                          <w:rPr>
                            <w:rFonts w:ascii="宋体" w:eastAsia="宋体" w:hAnsi="宋体" w:cs="宋体"/>
                            <w:b/>
                            <w:bCs/>
                            <w:sz w:val="47"/>
                            <w:szCs w:val="47"/>
                            <w:lang w:eastAsia="zh-CN"/>
                          </w:rPr>
                          <w:t>国</w:t>
                        </w:r>
                        <w:r>
                          <w:rPr>
                            <w:rFonts w:ascii="宋体" w:eastAsia="宋体" w:hAnsi="宋体" w:cs="宋体"/>
                            <w:spacing w:val="56"/>
                            <w:sz w:val="47"/>
                            <w:szCs w:val="47"/>
                            <w:lang w:eastAsia="zh-CN"/>
                          </w:rPr>
                          <w:t xml:space="preserve">   </w:t>
                        </w:r>
                        <w:r>
                          <w:rPr>
                            <w:rFonts w:ascii="宋体" w:eastAsia="宋体" w:hAnsi="宋体" w:cs="宋体"/>
                            <w:b/>
                            <w:bCs/>
                            <w:sz w:val="47"/>
                            <w:szCs w:val="47"/>
                            <w:lang w:eastAsia="zh-CN"/>
                          </w:rPr>
                          <w:t>节</w:t>
                        </w:r>
                        <w:r>
                          <w:rPr>
                            <w:rFonts w:ascii="宋体" w:eastAsia="宋体" w:hAnsi="宋体" w:cs="宋体"/>
                            <w:spacing w:val="54"/>
                            <w:sz w:val="47"/>
                            <w:szCs w:val="47"/>
                            <w:lang w:eastAsia="zh-CN"/>
                          </w:rPr>
                          <w:t xml:space="preserve">   </w:t>
                        </w:r>
                        <w:r>
                          <w:rPr>
                            <w:rFonts w:ascii="宋体" w:eastAsia="宋体" w:hAnsi="宋体" w:cs="宋体"/>
                            <w:b/>
                            <w:bCs/>
                            <w:sz w:val="47"/>
                            <w:szCs w:val="47"/>
                            <w:lang w:eastAsia="zh-CN"/>
                          </w:rPr>
                          <w:t>能</w:t>
                        </w:r>
                        <w:r>
                          <w:rPr>
                            <w:rFonts w:ascii="宋体" w:eastAsia="宋体" w:hAnsi="宋体" w:cs="宋体"/>
                            <w:spacing w:val="52"/>
                            <w:sz w:val="47"/>
                            <w:szCs w:val="47"/>
                            <w:lang w:eastAsia="zh-CN"/>
                          </w:rPr>
                          <w:t xml:space="preserve">   </w:t>
                        </w:r>
                        <w:r>
                          <w:rPr>
                            <w:rFonts w:ascii="宋体" w:eastAsia="宋体" w:hAnsi="宋体" w:cs="宋体"/>
                            <w:b/>
                            <w:bCs/>
                            <w:sz w:val="47"/>
                            <w:szCs w:val="47"/>
                            <w:lang w:eastAsia="zh-CN"/>
                          </w:rPr>
                          <w:t>协</w:t>
                        </w:r>
                        <w:r>
                          <w:rPr>
                            <w:rFonts w:ascii="宋体" w:eastAsia="宋体" w:hAnsi="宋体" w:cs="宋体"/>
                            <w:spacing w:val="51"/>
                            <w:sz w:val="47"/>
                            <w:szCs w:val="47"/>
                            <w:lang w:eastAsia="zh-CN"/>
                          </w:rPr>
                          <w:t xml:space="preserve">   </w:t>
                        </w:r>
                        <w:r>
                          <w:rPr>
                            <w:rFonts w:ascii="宋体" w:eastAsia="宋体" w:hAnsi="宋体" w:cs="宋体"/>
                            <w:b/>
                            <w:bCs/>
                            <w:sz w:val="47"/>
                            <w:szCs w:val="47"/>
                            <w:lang w:eastAsia="zh-CN"/>
                          </w:rPr>
                          <w:t>会</w:t>
                        </w:r>
                        <w:r>
                          <w:rPr>
                            <w:rFonts w:ascii="宋体" w:eastAsia="宋体" w:hAnsi="宋体" w:cs="宋体"/>
                            <w:spacing w:val="206"/>
                            <w:sz w:val="47"/>
                            <w:szCs w:val="47"/>
                            <w:lang w:eastAsia="zh-CN"/>
                          </w:rPr>
                          <w:t xml:space="preserve"> </w:t>
                        </w:r>
                        <w:r>
                          <w:rPr>
                            <w:rFonts w:ascii="宋体" w:eastAsia="宋体" w:hAnsi="宋体" w:cs="宋体"/>
                            <w:b/>
                            <w:bCs/>
                            <w:sz w:val="47"/>
                            <w:szCs w:val="47"/>
                            <w:lang w:eastAsia="zh-CN"/>
                          </w:rPr>
                          <w:t>发布</w:t>
                        </w:r>
                        <w:r>
                          <w:rPr>
                            <w:rFonts w:ascii="宋体" w:eastAsia="宋体" w:hAnsi="宋体" w:cs="宋体"/>
                            <w:sz w:val="47"/>
                            <w:szCs w:val="47"/>
                            <w:lang w:eastAsia="zh-CN"/>
                          </w:rPr>
                          <w:t xml:space="preserve"> </w:t>
                        </w:r>
                        <w:r>
                          <w:rPr>
                            <w:rFonts w:ascii="宋体" w:eastAsia="宋体" w:hAnsi="宋体" w:cs="宋体"/>
                            <w:b/>
                            <w:bCs/>
                            <w:spacing w:val="-1"/>
                            <w:sz w:val="47"/>
                            <w:szCs w:val="47"/>
                            <w:lang w:eastAsia="zh-CN"/>
                          </w:rPr>
                          <w:t>中</w:t>
                        </w:r>
                        <w:r>
                          <w:rPr>
                            <w:rFonts w:ascii="宋体" w:eastAsia="宋体" w:hAnsi="宋体" w:cs="宋体"/>
                            <w:spacing w:val="19"/>
                            <w:sz w:val="47"/>
                            <w:szCs w:val="47"/>
                            <w:lang w:eastAsia="zh-CN"/>
                          </w:rPr>
                          <w:t xml:space="preserve">  </w:t>
                        </w:r>
                        <w:r>
                          <w:rPr>
                            <w:rFonts w:ascii="宋体" w:eastAsia="宋体" w:hAnsi="宋体" w:cs="宋体"/>
                            <w:b/>
                            <w:bCs/>
                            <w:spacing w:val="-1"/>
                            <w:sz w:val="47"/>
                            <w:szCs w:val="47"/>
                            <w:lang w:eastAsia="zh-CN"/>
                          </w:rPr>
                          <w:t>国</w:t>
                        </w:r>
                        <w:r>
                          <w:rPr>
                            <w:rFonts w:ascii="宋体" w:eastAsia="宋体" w:hAnsi="宋体" w:cs="宋体"/>
                            <w:spacing w:val="-1"/>
                            <w:sz w:val="47"/>
                            <w:szCs w:val="47"/>
                            <w:lang w:eastAsia="zh-CN"/>
                          </w:rPr>
                          <w:t xml:space="preserve">  </w:t>
                        </w:r>
                        <w:r>
                          <w:rPr>
                            <w:rFonts w:ascii="宋体" w:eastAsia="宋体" w:hAnsi="宋体" w:cs="宋体"/>
                            <w:b/>
                            <w:bCs/>
                            <w:spacing w:val="-1"/>
                            <w:sz w:val="47"/>
                            <w:szCs w:val="47"/>
                            <w:lang w:eastAsia="zh-CN"/>
                          </w:rPr>
                          <w:t>技</w:t>
                        </w:r>
                        <w:r>
                          <w:rPr>
                            <w:rFonts w:ascii="宋体" w:eastAsia="宋体" w:hAnsi="宋体" w:cs="宋体"/>
                            <w:spacing w:val="-1"/>
                            <w:sz w:val="47"/>
                            <w:szCs w:val="47"/>
                            <w:lang w:eastAsia="zh-CN"/>
                          </w:rPr>
                          <w:t xml:space="preserve">  </w:t>
                        </w:r>
                        <w:r>
                          <w:rPr>
                            <w:rFonts w:ascii="宋体" w:eastAsia="宋体" w:hAnsi="宋体" w:cs="宋体"/>
                            <w:b/>
                            <w:bCs/>
                            <w:spacing w:val="-1"/>
                            <w:sz w:val="47"/>
                            <w:szCs w:val="47"/>
                            <w:lang w:eastAsia="zh-CN"/>
                          </w:rPr>
                          <w:t>术</w:t>
                        </w:r>
                        <w:r>
                          <w:rPr>
                            <w:rFonts w:ascii="宋体" w:eastAsia="宋体" w:hAnsi="宋体" w:cs="宋体"/>
                            <w:spacing w:val="11"/>
                            <w:sz w:val="47"/>
                            <w:szCs w:val="47"/>
                            <w:lang w:eastAsia="zh-CN"/>
                          </w:rPr>
                          <w:t xml:space="preserve">  </w:t>
                        </w:r>
                        <w:r>
                          <w:rPr>
                            <w:rFonts w:ascii="宋体" w:eastAsia="宋体" w:hAnsi="宋体" w:cs="宋体"/>
                            <w:b/>
                            <w:bCs/>
                            <w:spacing w:val="-1"/>
                            <w:sz w:val="47"/>
                            <w:szCs w:val="47"/>
                            <w:lang w:eastAsia="zh-CN"/>
                          </w:rPr>
                          <w:t>经</w:t>
                        </w:r>
                        <w:r>
                          <w:rPr>
                            <w:rFonts w:ascii="宋体" w:eastAsia="宋体" w:hAnsi="宋体" w:cs="宋体"/>
                            <w:spacing w:val="-1"/>
                            <w:sz w:val="47"/>
                            <w:szCs w:val="47"/>
                            <w:lang w:eastAsia="zh-CN"/>
                          </w:rPr>
                          <w:t xml:space="preserve">  </w:t>
                        </w:r>
                        <w:r>
                          <w:rPr>
                            <w:rFonts w:ascii="宋体" w:eastAsia="宋体" w:hAnsi="宋体" w:cs="宋体"/>
                            <w:b/>
                            <w:bCs/>
                            <w:spacing w:val="-1"/>
                            <w:sz w:val="47"/>
                            <w:szCs w:val="47"/>
                            <w:lang w:eastAsia="zh-CN"/>
                          </w:rPr>
                          <w:t>济</w:t>
                        </w:r>
                        <w:r>
                          <w:rPr>
                            <w:rFonts w:ascii="宋体" w:eastAsia="宋体" w:hAnsi="宋体" w:cs="宋体"/>
                            <w:spacing w:val="-1"/>
                            <w:sz w:val="47"/>
                            <w:szCs w:val="47"/>
                            <w:lang w:eastAsia="zh-CN"/>
                          </w:rPr>
                          <w:t xml:space="preserve">  </w:t>
                        </w:r>
                        <w:r>
                          <w:rPr>
                            <w:rFonts w:ascii="宋体" w:eastAsia="宋体" w:hAnsi="宋体" w:cs="宋体"/>
                            <w:b/>
                            <w:bCs/>
                            <w:spacing w:val="-1"/>
                            <w:sz w:val="47"/>
                            <w:szCs w:val="47"/>
                            <w:lang w:eastAsia="zh-CN"/>
                          </w:rPr>
                          <w:t>学</w:t>
                        </w:r>
                        <w:r>
                          <w:rPr>
                            <w:rFonts w:ascii="宋体" w:eastAsia="宋体" w:hAnsi="宋体" w:cs="宋体"/>
                            <w:spacing w:val="-1"/>
                            <w:sz w:val="47"/>
                            <w:szCs w:val="47"/>
                            <w:lang w:eastAsia="zh-CN"/>
                          </w:rPr>
                          <w:t xml:space="preserve">  </w:t>
                        </w:r>
                        <w:r>
                          <w:rPr>
                            <w:rFonts w:ascii="宋体" w:eastAsia="宋体" w:hAnsi="宋体" w:cs="宋体"/>
                            <w:b/>
                            <w:bCs/>
                            <w:spacing w:val="-1"/>
                            <w:sz w:val="47"/>
                            <w:szCs w:val="47"/>
                            <w:lang w:eastAsia="zh-CN"/>
                          </w:rPr>
                          <w:t>会</w:t>
                        </w:r>
                      </w:p>
                    </w:txbxContent>
                  </v:textbox>
                </v:shape>
                <w10:anchorlock/>
              </v:group>
            </w:pict>
          </mc:Fallback>
        </mc:AlternateContent>
      </w:r>
    </w:p>
    <w:p w14:paraId="5295F5E3" w14:textId="77777777" w:rsidR="00634D48" w:rsidRPr="00854EFA" w:rsidRDefault="00634D48">
      <w:pPr>
        <w:spacing w:line="2011" w:lineRule="exact"/>
        <w:sectPr w:rsidR="00634D48" w:rsidRPr="00854EFA">
          <w:headerReference w:type="default" r:id="rId9"/>
          <w:pgSz w:w="11907" w:h="16840"/>
          <w:pgMar w:top="400" w:right="1046" w:bottom="0" w:left="1255" w:header="0" w:footer="0" w:gutter="0"/>
          <w:cols w:space="720"/>
        </w:sectPr>
      </w:pPr>
    </w:p>
    <w:p w14:paraId="5E06E36C" w14:textId="77777777" w:rsidR="00634D48" w:rsidRPr="00854EFA" w:rsidRDefault="00634D48">
      <w:pPr>
        <w:spacing w:line="257" w:lineRule="auto"/>
      </w:pPr>
    </w:p>
    <w:p w14:paraId="494F9DE5" w14:textId="77777777" w:rsidR="00634D48" w:rsidRPr="00854EFA" w:rsidRDefault="00634D48">
      <w:pPr>
        <w:spacing w:line="257" w:lineRule="auto"/>
      </w:pPr>
    </w:p>
    <w:p w14:paraId="0E69371B" w14:textId="77777777" w:rsidR="00634D48" w:rsidRPr="00854EFA" w:rsidRDefault="00FA4531">
      <w:pPr>
        <w:spacing w:before="61" w:line="268" w:lineRule="auto"/>
        <w:ind w:left="7454" w:firstLine="74"/>
        <w:jc w:val="right"/>
        <w:rPr>
          <w:rFonts w:ascii="Calibri" w:eastAsia="Calibri" w:hAnsi="Calibri" w:cs="Calibri"/>
          <w:sz w:val="20"/>
          <w:szCs w:val="20"/>
        </w:rPr>
      </w:pPr>
      <w:r w:rsidRPr="00854EFA">
        <w:rPr>
          <w:rFonts w:ascii="Calibri" w:eastAsia="Calibri" w:hAnsi="Calibri" w:cs="Calibri"/>
          <w:spacing w:val="4"/>
          <w:sz w:val="20"/>
          <w:szCs w:val="20"/>
        </w:rPr>
        <w:t>T/</w:t>
      </w:r>
      <w:r w:rsidRPr="00854EFA">
        <w:rPr>
          <w:rFonts w:ascii="Calibri" w:eastAsia="Calibri" w:hAnsi="Calibri" w:cs="Calibri"/>
          <w:sz w:val="20"/>
          <w:szCs w:val="20"/>
        </w:rPr>
        <w:t>CRAAS</w:t>
      </w:r>
      <w:r w:rsidRPr="00854EFA">
        <w:rPr>
          <w:rFonts w:ascii="Calibri" w:eastAsia="Calibri" w:hAnsi="Calibri" w:cs="Calibri"/>
          <w:spacing w:val="29"/>
          <w:w w:val="101"/>
          <w:sz w:val="20"/>
          <w:szCs w:val="20"/>
        </w:rPr>
        <w:t xml:space="preserve"> </w:t>
      </w:r>
      <w:r w:rsidRPr="00854EFA">
        <w:rPr>
          <w:rFonts w:ascii="Calibri" w:eastAsia="Calibri" w:hAnsi="Calibri" w:cs="Calibri"/>
          <w:spacing w:val="4"/>
          <w:sz w:val="20"/>
          <w:szCs w:val="20"/>
        </w:rPr>
        <w:t>1106—</w:t>
      </w:r>
      <w:r w:rsidR="005D3A90" w:rsidRPr="00854EFA">
        <w:rPr>
          <w:rFonts w:ascii="Calibri" w:eastAsia="Calibri" w:hAnsi="Calibri" w:cs="Calibri"/>
          <w:spacing w:val="4"/>
          <w:sz w:val="20"/>
          <w:szCs w:val="20"/>
        </w:rPr>
        <w:t>202X</w:t>
      </w:r>
      <w:r w:rsidRPr="00854EFA">
        <w:rPr>
          <w:rFonts w:ascii="Calibri" w:eastAsia="Calibri" w:hAnsi="Calibri" w:cs="Calibri"/>
          <w:sz w:val="20"/>
          <w:szCs w:val="20"/>
        </w:rPr>
        <w:t xml:space="preserve"> </w:t>
      </w:r>
      <w:r w:rsidRPr="00854EFA">
        <w:rPr>
          <w:rFonts w:ascii="Calibri" w:eastAsia="Calibri" w:hAnsi="Calibri" w:cs="Calibri"/>
          <w:spacing w:val="5"/>
          <w:sz w:val="20"/>
          <w:szCs w:val="20"/>
        </w:rPr>
        <w:t>T/</w:t>
      </w:r>
      <w:r w:rsidRPr="00854EFA">
        <w:rPr>
          <w:rFonts w:ascii="Calibri" w:eastAsia="Calibri" w:hAnsi="Calibri" w:cs="Calibri"/>
          <w:sz w:val="20"/>
          <w:szCs w:val="20"/>
        </w:rPr>
        <w:t>CECA</w:t>
      </w:r>
      <w:r w:rsidRPr="00854EFA">
        <w:rPr>
          <w:rFonts w:ascii="Calibri" w:eastAsia="Calibri" w:hAnsi="Calibri" w:cs="Calibri"/>
          <w:spacing w:val="5"/>
          <w:sz w:val="20"/>
          <w:szCs w:val="20"/>
        </w:rPr>
        <w:t>-G 0134—</w:t>
      </w:r>
      <w:r w:rsidR="005D3A90" w:rsidRPr="00854EFA">
        <w:rPr>
          <w:rFonts w:ascii="Calibri" w:eastAsia="Calibri" w:hAnsi="Calibri" w:cs="Calibri"/>
          <w:spacing w:val="5"/>
          <w:sz w:val="20"/>
          <w:szCs w:val="20"/>
        </w:rPr>
        <w:t>202X</w:t>
      </w:r>
      <w:r w:rsidRPr="00854EFA">
        <w:rPr>
          <w:rFonts w:ascii="Calibri" w:eastAsia="Calibri" w:hAnsi="Calibri" w:cs="Calibri"/>
          <w:spacing w:val="2"/>
          <w:sz w:val="20"/>
          <w:szCs w:val="20"/>
        </w:rPr>
        <w:t xml:space="preserve"> </w:t>
      </w:r>
      <w:r w:rsidRPr="00854EFA">
        <w:rPr>
          <w:rFonts w:ascii="Calibri" w:eastAsia="Calibri" w:hAnsi="Calibri" w:cs="Calibri"/>
          <w:spacing w:val="5"/>
          <w:sz w:val="20"/>
          <w:szCs w:val="20"/>
        </w:rPr>
        <w:t>T/</w:t>
      </w:r>
      <w:r w:rsidRPr="00854EFA">
        <w:rPr>
          <w:rFonts w:ascii="Calibri" w:eastAsia="Calibri" w:hAnsi="Calibri" w:cs="Calibri"/>
          <w:sz w:val="20"/>
          <w:szCs w:val="20"/>
        </w:rPr>
        <w:t>CSTE</w:t>
      </w:r>
      <w:r w:rsidRPr="00854EFA">
        <w:rPr>
          <w:rFonts w:ascii="Calibri" w:eastAsia="Calibri" w:hAnsi="Calibri" w:cs="Calibri"/>
          <w:spacing w:val="5"/>
          <w:sz w:val="20"/>
          <w:szCs w:val="20"/>
        </w:rPr>
        <w:t xml:space="preserve"> 0165—</w:t>
      </w:r>
      <w:r w:rsidR="005D3A90" w:rsidRPr="00854EFA">
        <w:rPr>
          <w:rFonts w:ascii="Calibri" w:eastAsia="Calibri" w:hAnsi="Calibri" w:cs="Calibri"/>
          <w:spacing w:val="5"/>
          <w:sz w:val="20"/>
          <w:szCs w:val="20"/>
        </w:rPr>
        <w:t>202X</w:t>
      </w:r>
    </w:p>
    <w:p w14:paraId="7573C346" w14:textId="77777777" w:rsidR="00634D48" w:rsidRPr="00854EFA" w:rsidRDefault="00FA4531">
      <w:pPr>
        <w:spacing w:before="118" w:line="228" w:lineRule="auto"/>
        <w:ind w:left="4122"/>
        <w:rPr>
          <w:rFonts w:ascii="黑体" w:eastAsia="黑体" w:hAnsi="黑体" w:cs="黑体" w:hint="eastAsia"/>
          <w:sz w:val="31"/>
          <w:szCs w:val="31"/>
          <w:lang w:eastAsia="zh-CN"/>
        </w:rPr>
      </w:pPr>
      <w:r w:rsidRPr="00854EFA">
        <w:rPr>
          <w:rFonts w:ascii="黑体" w:eastAsia="黑体" w:hAnsi="黑体" w:cs="黑体"/>
          <w:spacing w:val="-2"/>
          <w:sz w:val="31"/>
          <w:szCs w:val="31"/>
          <w:lang w:eastAsia="zh-CN"/>
        </w:rPr>
        <w:t>前</w:t>
      </w:r>
      <w:r w:rsidRPr="00854EFA">
        <w:rPr>
          <w:rFonts w:ascii="黑体" w:eastAsia="黑体" w:hAnsi="黑体" w:cs="黑体"/>
          <w:spacing w:val="14"/>
          <w:sz w:val="31"/>
          <w:szCs w:val="31"/>
          <w:lang w:eastAsia="zh-CN"/>
        </w:rPr>
        <w:t xml:space="preserve">   </w:t>
      </w:r>
      <w:r w:rsidRPr="00854EFA">
        <w:rPr>
          <w:rFonts w:ascii="黑体" w:eastAsia="黑体" w:hAnsi="黑体" w:cs="黑体"/>
          <w:spacing w:val="-2"/>
          <w:sz w:val="31"/>
          <w:szCs w:val="31"/>
          <w:lang w:eastAsia="zh-CN"/>
        </w:rPr>
        <w:t>言</w:t>
      </w:r>
    </w:p>
    <w:p w14:paraId="751744AB" w14:textId="77777777" w:rsidR="00634D48" w:rsidRPr="00854EFA" w:rsidRDefault="00634D48">
      <w:pPr>
        <w:spacing w:line="256" w:lineRule="auto"/>
        <w:rPr>
          <w:lang w:eastAsia="zh-CN"/>
        </w:rPr>
      </w:pPr>
    </w:p>
    <w:p w14:paraId="18B25839" w14:textId="77777777" w:rsidR="00634D48" w:rsidRPr="00854EFA" w:rsidRDefault="00634D48">
      <w:pPr>
        <w:spacing w:line="256" w:lineRule="auto"/>
        <w:rPr>
          <w:lang w:eastAsia="zh-CN"/>
        </w:rPr>
      </w:pPr>
    </w:p>
    <w:p w14:paraId="0CEF3F2D" w14:textId="77777777" w:rsidR="00634D48" w:rsidRPr="00854EFA" w:rsidRDefault="00634D48">
      <w:pPr>
        <w:spacing w:line="257" w:lineRule="auto"/>
        <w:rPr>
          <w:lang w:eastAsia="zh-CN"/>
        </w:rPr>
      </w:pPr>
    </w:p>
    <w:p w14:paraId="51576B3A" w14:textId="77777777" w:rsidR="00634D48" w:rsidRPr="00854EFA" w:rsidRDefault="00FA4531">
      <w:pPr>
        <w:pStyle w:val="a3"/>
        <w:spacing w:before="65" w:line="418" w:lineRule="auto"/>
        <w:ind w:right="2" w:firstLine="422"/>
        <w:rPr>
          <w:rFonts w:hint="eastAsia"/>
          <w:sz w:val="20"/>
          <w:szCs w:val="20"/>
          <w:lang w:eastAsia="zh-CN"/>
        </w:rPr>
      </w:pPr>
      <w:r w:rsidRPr="00854EFA">
        <w:rPr>
          <w:spacing w:val="14"/>
          <w:sz w:val="20"/>
          <w:szCs w:val="20"/>
          <w:lang w:eastAsia="zh-CN"/>
        </w:rPr>
        <w:t>本文件按照</w:t>
      </w:r>
      <w:r w:rsidRPr="00854EFA">
        <w:rPr>
          <w:spacing w:val="-31"/>
          <w:sz w:val="20"/>
          <w:szCs w:val="20"/>
          <w:lang w:eastAsia="zh-CN"/>
        </w:rPr>
        <w:t xml:space="preserve"> </w:t>
      </w:r>
      <w:r w:rsidRPr="00854EFA">
        <w:rPr>
          <w:rFonts w:ascii="Times New Roman" w:eastAsia="Times New Roman" w:hAnsi="Times New Roman" w:cs="Times New Roman"/>
          <w:sz w:val="20"/>
          <w:szCs w:val="20"/>
          <w:lang w:eastAsia="zh-CN"/>
        </w:rPr>
        <w:t>GB</w:t>
      </w:r>
      <w:r w:rsidRPr="00854EFA">
        <w:rPr>
          <w:rFonts w:ascii="Times New Roman" w:eastAsia="Times New Roman" w:hAnsi="Times New Roman" w:cs="Times New Roman"/>
          <w:spacing w:val="14"/>
          <w:sz w:val="20"/>
          <w:szCs w:val="20"/>
          <w:lang w:eastAsia="zh-CN"/>
        </w:rPr>
        <w:t>/T</w:t>
      </w:r>
      <w:r w:rsidRPr="00854EFA">
        <w:rPr>
          <w:rFonts w:ascii="Times New Roman" w:eastAsia="Times New Roman" w:hAnsi="Times New Roman" w:cs="Times New Roman"/>
          <w:spacing w:val="34"/>
          <w:w w:val="101"/>
          <w:sz w:val="20"/>
          <w:szCs w:val="20"/>
          <w:lang w:eastAsia="zh-CN"/>
        </w:rPr>
        <w:t xml:space="preserve"> </w:t>
      </w:r>
      <w:r w:rsidRPr="00854EFA">
        <w:rPr>
          <w:rFonts w:ascii="Times New Roman" w:eastAsia="Times New Roman" w:hAnsi="Times New Roman" w:cs="Times New Roman"/>
          <w:spacing w:val="14"/>
          <w:sz w:val="20"/>
          <w:szCs w:val="20"/>
          <w:lang w:eastAsia="zh-CN"/>
        </w:rPr>
        <w:t>1.1</w:t>
      </w:r>
      <w:r w:rsidRPr="00854EFA">
        <w:rPr>
          <w:spacing w:val="14"/>
          <w:sz w:val="20"/>
          <w:szCs w:val="20"/>
          <w:lang w:eastAsia="zh-CN"/>
        </w:rPr>
        <w:t>—</w:t>
      </w:r>
      <w:r w:rsidRPr="00854EFA">
        <w:rPr>
          <w:rFonts w:ascii="Times New Roman" w:eastAsia="Times New Roman" w:hAnsi="Times New Roman" w:cs="Times New Roman"/>
          <w:spacing w:val="14"/>
          <w:sz w:val="20"/>
          <w:szCs w:val="20"/>
          <w:lang w:eastAsia="zh-CN"/>
        </w:rPr>
        <w:t>2020</w:t>
      </w:r>
      <w:r w:rsidRPr="00854EFA">
        <w:rPr>
          <w:spacing w:val="14"/>
          <w:sz w:val="20"/>
          <w:szCs w:val="20"/>
          <w:lang w:eastAsia="zh-CN"/>
        </w:rPr>
        <w:t xml:space="preserve">《标准化工作导则  </w:t>
      </w:r>
      <w:r w:rsidRPr="00854EFA">
        <w:rPr>
          <w:spacing w:val="13"/>
          <w:sz w:val="20"/>
          <w:szCs w:val="20"/>
          <w:lang w:eastAsia="zh-CN"/>
        </w:rPr>
        <w:t>第</w:t>
      </w:r>
      <w:r w:rsidRPr="00854EFA">
        <w:rPr>
          <w:spacing w:val="-14"/>
          <w:sz w:val="20"/>
          <w:szCs w:val="20"/>
          <w:lang w:eastAsia="zh-CN"/>
        </w:rPr>
        <w:t xml:space="preserve"> </w:t>
      </w:r>
      <w:r w:rsidRPr="00854EFA">
        <w:rPr>
          <w:rFonts w:ascii="Times New Roman" w:eastAsia="Times New Roman" w:hAnsi="Times New Roman" w:cs="Times New Roman"/>
          <w:spacing w:val="13"/>
          <w:sz w:val="20"/>
          <w:szCs w:val="20"/>
          <w:lang w:eastAsia="zh-CN"/>
        </w:rPr>
        <w:t>1</w:t>
      </w:r>
      <w:r w:rsidRPr="00854EFA">
        <w:rPr>
          <w:rFonts w:ascii="Times New Roman" w:eastAsia="Times New Roman" w:hAnsi="Times New Roman" w:cs="Times New Roman"/>
          <w:spacing w:val="22"/>
          <w:w w:val="101"/>
          <w:sz w:val="20"/>
          <w:szCs w:val="20"/>
          <w:lang w:eastAsia="zh-CN"/>
        </w:rPr>
        <w:t xml:space="preserve"> </w:t>
      </w:r>
      <w:r w:rsidRPr="00854EFA">
        <w:rPr>
          <w:spacing w:val="13"/>
          <w:sz w:val="20"/>
          <w:szCs w:val="20"/>
          <w:lang w:eastAsia="zh-CN"/>
        </w:rPr>
        <w:t>部分：标准化文件的结构和起草规则》和</w:t>
      </w:r>
      <w:r w:rsidRPr="00854EFA">
        <w:rPr>
          <w:sz w:val="20"/>
          <w:szCs w:val="20"/>
          <w:lang w:eastAsia="zh-CN"/>
        </w:rPr>
        <w:t xml:space="preserve"> </w:t>
      </w:r>
      <w:r w:rsidRPr="00854EFA">
        <w:rPr>
          <w:rFonts w:ascii="Times New Roman" w:eastAsia="Times New Roman" w:hAnsi="Times New Roman" w:cs="Times New Roman"/>
          <w:spacing w:val="4"/>
          <w:sz w:val="20"/>
          <w:szCs w:val="20"/>
          <w:lang w:eastAsia="zh-CN"/>
        </w:rPr>
        <w:t>T/</w:t>
      </w:r>
      <w:r w:rsidRPr="00854EFA">
        <w:rPr>
          <w:rFonts w:ascii="Times New Roman" w:eastAsia="Times New Roman" w:hAnsi="Times New Roman" w:cs="Times New Roman"/>
          <w:sz w:val="20"/>
          <w:szCs w:val="20"/>
          <w:lang w:eastAsia="zh-CN"/>
        </w:rPr>
        <w:t>CAQP</w:t>
      </w:r>
      <w:r w:rsidRPr="00854EFA">
        <w:rPr>
          <w:rFonts w:ascii="Times New Roman" w:eastAsia="Times New Roman" w:hAnsi="Times New Roman" w:cs="Times New Roman"/>
          <w:spacing w:val="4"/>
          <w:sz w:val="20"/>
          <w:szCs w:val="20"/>
          <w:lang w:eastAsia="zh-CN"/>
        </w:rPr>
        <w:t xml:space="preserve"> 015</w:t>
      </w:r>
      <w:r w:rsidRPr="00854EFA">
        <w:rPr>
          <w:spacing w:val="4"/>
          <w:sz w:val="20"/>
          <w:szCs w:val="20"/>
          <w:lang w:eastAsia="zh-CN"/>
        </w:rPr>
        <w:t>—</w:t>
      </w:r>
      <w:r w:rsidRPr="00854EFA">
        <w:rPr>
          <w:rFonts w:ascii="Times New Roman" w:eastAsia="Times New Roman" w:hAnsi="Times New Roman" w:cs="Times New Roman"/>
          <w:spacing w:val="4"/>
          <w:sz w:val="20"/>
          <w:szCs w:val="20"/>
          <w:lang w:eastAsia="zh-CN"/>
        </w:rPr>
        <w:t>2020 T/</w:t>
      </w:r>
      <w:r w:rsidRPr="00854EFA">
        <w:rPr>
          <w:rFonts w:ascii="Times New Roman" w:eastAsia="Times New Roman" w:hAnsi="Times New Roman" w:cs="Times New Roman"/>
          <w:sz w:val="20"/>
          <w:szCs w:val="20"/>
          <w:lang w:eastAsia="zh-CN"/>
        </w:rPr>
        <w:t>ESF</w:t>
      </w:r>
      <w:r w:rsidRPr="00854EFA">
        <w:rPr>
          <w:rFonts w:ascii="Times New Roman" w:eastAsia="Times New Roman" w:hAnsi="Times New Roman" w:cs="Times New Roman"/>
          <w:spacing w:val="4"/>
          <w:sz w:val="20"/>
          <w:szCs w:val="20"/>
          <w:lang w:eastAsia="zh-CN"/>
        </w:rPr>
        <w:t xml:space="preserve"> 0001</w:t>
      </w:r>
      <w:r w:rsidRPr="00854EFA">
        <w:rPr>
          <w:spacing w:val="4"/>
          <w:sz w:val="20"/>
          <w:szCs w:val="20"/>
          <w:lang w:eastAsia="zh-CN"/>
        </w:rPr>
        <w:t>—</w:t>
      </w:r>
      <w:r w:rsidRPr="00854EFA">
        <w:rPr>
          <w:rFonts w:ascii="Times New Roman" w:eastAsia="Times New Roman" w:hAnsi="Times New Roman" w:cs="Times New Roman"/>
          <w:spacing w:val="4"/>
          <w:sz w:val="20"/>
          <w:szCs w:val="20"/>
          <w:lang w:eastAsia="zh-CN"/>
        </w:rPr>
        <w:t xml:space="preserve">2020  </w:t>
      </w:r>
      <w:r w:rsidRPr="00854EFA">
        <w:rPr>
          <w:spacing w:val="4"/>
          <w:sz w:val="20"/>
          <w:szCs w:val="20"/>
          <w:lang w:eastAsia="zh-CN"/>
        </w:rPr>
        <w:t>《“领跑者</w:t>
      </w:r>
      <w:r w:rsidRPr="00854EFA">
        <w:rPr>
          <w:spacing w:val="-59"/>
          <w:sz w:val="20"/>
          <w:szCs w:val="20"/>
          <w:lang w:eastAsia="zh-CN"/>
        </w:rPr>
        <w:t xml:space="preserve"> </w:t>
      </w:r>
      <w:r w:rsidRPr="00854EFA">
        <w:rPr>
          <w:spacing w:val="4"/>
          <w:sz w:val="20"/>
          <w:szCs w:val="20"/>
          <w:lang w:eastAsia="zh-CN"/>
        </w:rPr>
        <w:t>”标准编制通则》的规定起草。</w:t>
      </w:r>
    </w:p>
    <w:p w14:paraId="21B96DA8" w14:textId="77777777" w:rsidR="00634D48" w:rsidRPr="00854EFA" w:rsidRDefault="00FA4531">
      <w:pPr>
        <w:pStyle w:val="a3"/>
        <w:spacing w:before="30" w:line="227" w:lineRule="auto"/>
        <w:ind w:left="420"/>
        <w:rPr>
          <w:rFonts w:hint="eastAsia"/>
          <w:spacing w:val="9"/>
          <w:sz w:val="20"/>
          <w:szCs w:val="20"/>
          <w:lang w:eastAsia="zh-CN"/>
        </w:rPr>
      </w:pPr>
      <w:r w:rsidRPr="00854EFA">
        <w:rPr>
          <w:spacing w:val="9"/>
          <w:sz w:val="20"/>
          <w:szCs w:val="20"/>
          <w:lang w:eastAsia="zh-CN"/>
        </w:rPr>
        <w:t>请注意本文件的某些内容可能涉及专利。本文件的发布机构不承担识别专利的责任。</w:t>
      </w:r>
    </w:p>
    <w:p w14:paraId="61B09AD9" w14:textId="29225DC7" w:rsidR="00CB38A7" w:rsidRPr="00854EFA" w:rsidRDefault="00CB38A7" w:rsidP="00CB38A7">
      <w:pPr>
        <w:pStyle w:val="a3"/>
        <w:spacing w:before="223" w:line="417" w:lineRule="auto"/>
        <w:ind w:right="66" w:firstLine="422"/>
        <w:rPr>
          <w:rFonts w:hint="eastAsia"/>
          <w:sz w:val="20"/>
          <w:szCs w:val="20"/>
          <w:lang w:eastAsia="zh-CN"/>
        </w:rPr>
      </w:pPr>
      <w:r w:rsidRPr="00854EFA">
        <w:rPr>
          <w:spacing w:val="8"/>
          <w:sz w:val="20"/>
          <w:szCs w:val="20"/>
          <w:lang w:eastAsia="zh-CN"/>
        </w:rPr>
        <w:t>本文件代替</w:t>
      </w:r>
      <w:r w:rsidRPr="00854EFA">
        <w:rPr>
          <w:spacing w:val="-34"/>
          <w:sz w:val="20"/>
          <w:szCs w:val="20"/>
          <w:lang w:eastAsia="zh-CN"/>
        </w:rPr>
        <w:t xml:space="preserve"> </w:t>
      </w:r>
      <w:r w:rsidR="006A74E2" w:rsidRPr="00854EFA">
        <w:rPr>
          <w:rFonts w:ascii="Times New Roman" w:eastAsia="Times New Roman" w:hAnsi="Times New Roman" w:cs="Times New Roman"/>
          <w:spacing w:val="8"/>
          <w:sz w:val="20"/>
          <w:szCs w:val="20"/>
          <w:lang w:eastAsia="zh-CN"/>
        </w:rPr>
        <w:t>T/CECA-G 0134—2021</w:t>
      </w:r>
      <w:r w:rsidRPr="00854EFA">
        <w:rPr>
          <w:spacing w:val="8"/>
          <w:sz w:val="20"/>
          <w:szCs w:val="20"/>
          <w:lang w:eastAsia="zh-CN"/>
        </w:rPr>
        <w:t>《“领跑者</w:t>
      </w:r>
      <w:r w:rsidRPr="00854EFA">
        <w:rPr>
          <w:spacing w:val="-65"/>
          <w:sz w:val="20"/>
          <w:szCs w:val="20"/>
          <w:lang w:eastAsia="zh-CN"/>
        </w:rPr>
        <w:t xml:space="preserve"> </w:t>
      </w:r>
      <w:r w:rsidRPr="00854EFA">
        <w:rPr>
          <w:spacing w:val="8"/>
          <w:sz w:val="20"/>
          <w:szCs w:val="20"/>
          <w:lang w:eastAsia="zh-CN"/>
        </w:rPr>
        <w:t xml:space="preserve">”标准评价要求  </w:t>
      </w:r>
      <w:r w:rsidRPr="00854EFA">
        <w:rPr>
          <w:rFonts w:hint="eastAsia"/>
          <w:spacing w:val="8"/>
          <w:sz w:val="20"/>
          <w:szCs w:val="20"/>
          <w:lang w:eastAsia="zh-CN"/>
        </w:rPr>
        <w:t>溴化锂吸收式冷(温)水机组</w:t>
      </w:r>
      <w:r w:rsidRPr="00854EFA">
        <w:rPr>
          <w:spacing w:val="7"/>
          <w:sz w:val="20"/>
          <w:szCs w:val="20"/>
          <w:lang w:eastAsia="zh-CN"/>
        </w:rPr>
        <w:t>》。与</w:t>
      </w:r>
      <w:r w:rsidRPr="00854EFA">
        <w:rPr>
          <w:sz w:val="20"/>
          <w:szCs w:val="20"/>
          <w:lang w:eastAsia="zh-CN"/>
        </w:rPr>
        <w:t xml:space="preserve"> </w:t>
      </w:r>
      <w:r w:rsidR="006A74E2" w:rsidRPr="00854EFA">
        <w:rPr>
          <w:rFonts w:ascii="Times New Roman" w:eastAsia="Times New Roman" w:hAnsi="Times New Roman" w:cs="Times New Roman"/>
          <w:spacing w:val="8"/>
          <w:sz w:val="20"/>
          <w:szCs w:val="20"/>
          <w:lang w:eastAsia="zh-CN"/>
        </w:rPr>
        <w:t>T/CECA-G 0134—2021</w:t>
      </w:r>
      <w:r w:rsidRPr="00854EFA">
        <w:rPr>
          <w:rFonts w:ascii="Times New Roman" w:eastAsia="Times New Roman" w:hAnsi="Times New Roman" w:cs="Times New Roman"/>
          <w:spacing w:val="7"/>
          <w:sz w:val="20"/>
          <w:szCs w:val="20"/>
          <w:lang w:eastAsia="zh-CN"/>
        </w:rPr>
        <w:t xml:space="preserve"> </w:t>
      </w:r>
      <w:r w:rsidRPr="00854EFA">
        <w:rPr>
          <w:spacing w:val="7"/>
          <w:sz w:val="20"/>
          <w:szCs w:val="20"/>
          <w:lang w:eastAsia="zh-CN"/>
        </w:rPr>
        <w:t>相比主要技术内容变化如下：</w:t>
      </w:r>
    </w:p>
    <w:p w14:paraId="4F316859" w14:textId="77777777" w:rsidR="00CB38A7" w:rsidRPr="00854EFA" w:rsidRDefault="00CB38A7" w:rsidP="00CB38A7">
      <w:pPr>
        <w:pStyle w:val="a3"/>
        <w:spacing w:before="32" w:line="418" w:lineRule="auto"/>
        <w:ind w:left="420"/>
        <w:rPr>
          <w:rFonts w:hint="eastAsia"/>
          <w:sz w:val="20"/>
          <w:szCs w:val="20"/>
          <w:lang w:eastAsia="zh-CN"/>
        </w:rPr>
      </w:pPr>
      <w:r w:rsidRPr="00854EFA">
        <w:rPr>
          <w:spacing w:val="3"/>
          <w:sz w:val="20"/>
          <w:szCs w:val="20"/>
          <w:lang w:eastAsia="zh-CN"/>
        </w:rPr>
        <w:t>—</w:t>
      </w:r>
      <w:r w:rsidRPr="00854EFA">
        <w:rPr>
          <w:rFonts w:hint="eastAsia"/>
          <w:spacing w:val="3"/>
          <w:sz w:val="20"/>
          <w:szCs w:val="20"/>
          <w:lang w:eastAsia="zh-CN"/>
        </w:rPr>
        <w:t>核心指标中的</w:t>
      </w:r>
      <w:r w:rsidRPr="00854EFA">
        <w:rPr>
          <w:spacing w:val="3"/>
          <w:sz w:val="20"/>
          <w:szCs w:val="20"/>
          <w:lang w:eastAsia="zh-CN"/>
        </w:rPr>
        <w:t>性能要求</w:t>
      </w:r>
      <w:r w:rsidRPr="00854EFA">
        <w:rPr>
          <w:rFonts w:hint="eastAsia"/>
          <w:spacing w:val="3"/>
          <w:sz w:val="20"/>
          <w:szCs w:val="20"/>
          <w:lang w:eastAsia="zh-CN"/>
        </w:rPr>
        <w:t>的部分指标要求根据GB 19577-2024标准进行了更新；</w:t>
      </w:r>
    </w:p>
    <w:p w14:paraId="357CFF4A" w14:textId="77777777" w:rsidR="00634D48" w:rsidRPr="00854EFA" w:rsidRDefault="00FA4531">
      <w:pPr>
        <w:pStyle w:val="a3"/>
        <w:spacing w:before="222" w:line="227" w:lineRule="auto"/>
        <w:ind w:left="422"/>
        <w:rPr>
          <w:rFonts w:hint="eastAsia"/>
          <w:sz w:val="20"/>
          <w:szCs w:val="20"/>
          <w:lang w:eastAsia="zh-CN"/>
        </w:rPr>
      </w:pPr>
      <w:r w:rsidRPr="00854EFA">
        <w:rPr>
          <w:spacing w:val="9"/>
          <w:sz w:val="20"/>
          <w:szCs w:val="20"/>
          <w:lang w:eastAsia="zh-CN"/>
        </w:rPr>
        <w:t>本文件由中国节能协会绿色高效用能产品专业委员会、企业标准“</w:t>
      </w:r>
      <w:r w:rsidRPr="00854EFA">
        <w:rPr>
          <w:spacing w:val="8"/>
          <w:sz w:val="20"/>
          <w:szCs w:val="20"/>
          <w:lang w:eastAsia="zh-CN"/>
        </w:rPr>
        <w:t>领跑者</w:t>
      </w:r>
      <w:r w:rsidRPr="00854EFA">
        <w:rPr>
          <w:spacing w:val="-70"/>
          <w:sz w:val="20"/>
          <w:szCs w:val="20"/>
          <w:lang w:eastAsia="zh-CN"/>
        </w:rPr>
        <w:t xml:space="preserve"> </w:t>
      </w:r>
      <w:r w:rsidRPr="00854EFA">
        <w:rPr>
          <w:spacing w:val="8"/>
          <w:sz w:val="20"/>
          <w:szCs w:val="20"/>
          <w:lang w:eastAsia="zh-CN"/>
        </w:rPr>
        <w:t>”工作委员会提出。</w:t>
      </w:r>
    </w:p>
    <w:p w14:paraId="175A9560" w14:textId="77777777" w:rsidR="00634D48" w:rsidRPr="00854EFA" w:rsidRDefault="00FA4531">
      <w:pPr>
        <w:pStyle w:val="a3"/>
        <w:spacing w:before="223" w:line="227" w:lineRule="auto"/>
        <w:ind w:left="422"/>
        <w:rPr>
          <w:rFonts w:hint="eastAsia"/>
          <w:sz w:val="20"/>
          <w:szCs w:val="20"/>
          <w:lang w:eastAsia="zh-CN"/>
        </w:rPr>
      </w:pPr>
      <w:r w:rsidRPr="00854EFA">
        <w:rPr>
          <w:spacing w:val="9"/>
          <w:sz w:val="20"/>
          <w:szCs w:val="20"/>
          <w:lang w:eastAsia="zh-CN"/>
        </w:rPr>
        <w:t>本文件由中国制冷空调工业协会、中国节能协会、中国技术经济学会归口。</w:t>
      </w:r>
    </w:p>
    <w:p w14:paraId="09212F0A" w14:textId="051D0F9C" w:rsidR="00634D48" w:rsidRPr="00854EFA" w:rsidRDefault="00FA4531">
      <w:pPr>
        <w:pStyle w:val="a3"/>
        <w:spacing w:before="222" w:line="417" w:lineRule="auto"/>
        <w:ind w:left="8" w:right="7" w:firstLine="414"/>
        <w:rPr>
          <w:rFonts w:hint="eastAsia"/>
          <w:sz w:val="20"/>
          <w:szCs w:val="20"/>
          <w:lang w:eastAsia="zh-CN"/>
        </w:rPr>
      </w:pPr>
      <w:r w:rsidRPr="00854EFA">
        <w:rPr>
          <w:spacing w:val="10"/>
          <w:sz w:val="20"/>
          <w:szCs w:val="20"/>
          <w:lang w:eastAsia="zh-CN"/>
        </w:rPr>
        <w:t>本文件主要起草单位（排名不分先后</w:t>
      </w:r>
      <w:r w:rsidRPr="00854EFA">
        <w:rPr>
          <w:spacing w:val="-38"/>
          <w:sz w:val="20"/>
          <w:szCs w:val="20"/>
          <w:lang w:eastAsia="zh-CN"/>
        </w:rPr>
        <w:t>）：</w:t>
      </w:r>
      <w:r w:rsidR="00CC4AD5" w:rsidRPr="00854EFA">
        <w:rPr>
          <w:rFonts w:hint="eastAsia"/>
          <w:spacing w:val="-38"/>
          <w:sz w:val="20"/>
          <w:szCs w:val="20"/>
          <w:lang w:eastAsia="zh-CN"/>
        </w:rPr>
        <w:t>XX</w:t>
      </w:r>
    </w:p>
    <w:p w14:paraId="591637B9" w14:textId="563B1718" w:rsidR="00634D48" w:rsidRPr="00854EFA" w:rsidRDefault="00FA4531">
      <w:pPr>
        <w:pStyle w:val="a3"/>
        <w:spacing w:before="32" w:line="417" w:lineRule="auto"/>
        <w:ind w:left="10" w:right="7" w:firstLine="412"/>
        <w:rPr>
          <w:rFonts w:hint="eastAsia"/>
          <w:sz w:val="20"/>
          <w:szCs w:val="20"/>
          <w:lang w:eastAsia="zh-CN"/>
        </w:rPr>
      </w:pPr>
      <w:r w:rsidRPr="00854EFA">
        <w:rPr>
          <w:spacing w:val="8"/>
          <w:sz w:val="20"/>
          <w:szCs w:val="20"/>
          <w:lang w:eastAsia="zh-CN"/>
        </w:rPr>
        <w:t>本文件参加起草单位：</w:t>
      </w:r>
      <w:r w:rsidR="00CC4AD5" w:rsidRPr="00854EFA">
        <w:rPr>
          <w:rFonts w:hint="eastAsia"/>
          <w:spacing w:val="8"/>
          <w:sz w:val="20"/>
          <w:szCs w:val="20"/>
          <w:lang w:eastAsia="zh-CN"/>
        </w:rPr>
        <w:t>XX</w:t>
      </w:r>
    </w:p>
    <w:p w14:paraId="44648AAD" w14:textId="10EE4EF0" w:rsidR="00634D48" w:rsidRPr="00854EFA" w:rsidRDefault="00FA4531">
      <w:pPr>
        <w:pStyle w:val="a3"/>
        <w:spacing w:before="33" w:line="227" w:lineRule="auto"/>
        <w:ind w:left="422"/>
        <w:rPr>
          <w:rFonts w:hint="eastAsia"/>
          <w:sz w:val="20"/>
          <w:szCs w:val="20"/>
          <w:lang w:eastAsia="zh-CN"/>
        </w:rPr>
      </w:pPr>
      <w:r w:rsidRPr="00854EFA">
        <w:rPr>
          <w:spacing w:val="9"/>
          <w:sz w:val="20"/>
          <w:szCs w:val="20"/>
          <w:lang w:eastAsia="zh-CN"/>
        </w:rPr>
        <w:t>本文件主要起草人：</w:t>
      </w:r>
      <w:r w:rsidR="00CC4AD5" w:rsidRPr="00854EFA">
        <w:rPr>
          <w:rFonts w:hint="eastAsia"/>
          <w:spacing w:val="9"/>
          <w:sz w:val="20"/>
          <w:szCs w:val="20"/>
          <w:lang w:eastAsia="zh-CN"/>
        </w:rPr>
        <w:t>XX</w:t>
      </w:r>
    </w:p>
    <w:p w14:paraId="6028D9D9" w14:textId="6099E5C6" w:rsidR="00634D48" w:rsidRPr="00854EFA" w:rsidRDefault="00FA4531">
      <w:pPr>
        <w:pStyle w:val="a3"/>
        <w:spacing w:before="222" w:line="227" w:lineRule="auto"/>
        <w:ind w:left="422"/>
        <w:rPr>
          <w:rFonts w:hint="eastAsia"/>
          <w:sz w:val="20"/>
          <w:szCs w:val="20"/>
          <w:lang w:eastAsia="zh-CN"/>
        </w:rPr>
      </w:pPr>
      <w:r w:rsidRPr="00854EFA">
        <w:rPr>
          <w:spacing w:val="9"/>
          <w:sz w:val="20"/>
          <w:szCs w:val="20"/>
          <w:lang w:eastAsia="zh-CN"/>
        </w:rPr>
        <w:t>本文件参加起草人：</w:t>
      </w:r>
      <w:r w:rsidR="00707172" w:rsidRPr="00854EFA">
        <w:rPr>
          <w:rFonts w:hint="eastAsia"/>
          <w:spacing w:val="9"/>
          <w:sz w:val="20"/>
          <w:szCs w:val="20"/>
          <w:lang w:eastAsia="zh-CN"/>
        </w:rPr>
        <w:t>XX</w:t>
      </w:r>
    </w:p>
    <w:p w14:paraId="1A3A5338" w14:textId="1F41255B" w:rsidR="00634D48" w:rsidRPr="00854EFA" w:rsidRDefault="00FA4531">
      <w:pPr>
        <w:pStyle w:val="a3"/>
        <w:spacing w:before="222" w:line="227" w:lineRule="auto"/>
        <w:ind w:left="422"/>
        <w:rPr>
          <w:rFonts w:hint="eastAsia"/>
          <w:sz w:val="20"/>
          <w:szCs w:val="20"/>
          <w:lang w:eastAsia="zh-CN"/>
        </w:rPr>
      </w:pPr>
      <w:r w:rsidRPr="00854EFA">
        <w:rPr>
          <w:spacing w:val="7"/>
          <w:sz w:val="20"/>
          <w:szCs w:val="20"/>
          <w:lang w:eastAsia="zh-CN"/>
        </w:rPr>
        <w:t>本</w:t>
      </w:r>
      <w:r w:rsidR="003228B7" w:rsidRPr="00854EFA">
        <w:rPr>
          <w:rFonts w:hint="eastAsia"/>
          <w:spacing w:val="7"/>
          <w:sz w:val="20"/>
          <w:szCs w:val="20"/>
          <w:lang w:eastAsia="zh-CN"/>
        </w:rPr>
        <w:t>次为第一次修订</w:t>
      </w:r>
      <w:r w:rsidRPr="00854EFA">
        <w:rPr>
          <w:spacing w:val="7"/>
          <w:sz w:val="20"/>
          <w:szCs w:val="20"/>
          <w:lang w:eastAsia="zh-CN"/>
        </w:rPr>
        <w:t>。</w:t>
      </w:r>
    </w:p>
    <w:p w14:paraId="4A9748B6" w14:textId="77777777" w:rsidR="00634D48" w:rsidRPr="00854EFA" w:rsidRDefault="00634D48">
      <w:pPr>
        <w:spacing w:line="227" w:lineRule="auto"/>
        <w:rPr>
          <w:sz w:val="20"/>
          <w:szCs w:val="20"/>
          <w:lang w:eastAsia="zh-CN"/>
        </w:rPr>
        <w:sectPr w:rsidR="00634D48" w:rsidRPr="00854EFA">
          <w:headerReference w:type="default" r:id="rId10"/>
          <w:footerReference w:type="default" r:id="rId11"/>
          <w:pgSz w:w="11907" w:h="16840"/>
          <w:pgMar w:top="400" w:right="1128" w:bottom="1015" w:left="1424" w:header="0" w:footer="851" w:gutter="0"/>
          <w:cols w:space="720"/>
        </w:sectPr>
      </w:pPr>
    </w:p>
    <w:p w14:paraId="28CD3EE4" w14:textId="77777777" w:rsidR="00634D48" w:rsidRPr="00854EFA" w:rsidRDefault="00634D48">
      <w:pPr>
        <w:spacing w:line="257" w:lineRule="auto"/>
        <w:rPr>
          <w:lang w:eastAsia="zh-CN"/>
        </w:rPr>
      </w:pPr>
    </w:p>
    <w:p w14:paraId="64F28352" w14:textId="77777777" w:rsidR="00634D48" w:rsidRPr="00854EFA" w:rsidRDefault="00634D48">
      <w:pPr>
        <w:spacing w:line="257" w:lineRule="auto"/>
        <w:rPr>
          <w:lang w:eastAsia="zh-CN"/>
        </w:rPr>
      </w:pPr>
    </w:p>
    <w:p w14:paraId="46A4E077" w14:textId="77777777" w:rsidR="00634D48" w:rsidRPr="00854EFA" w:rsidRDefault="00FA4531">
      <w:pPr>
        <w:spacing w:before="61" w:line="268" w:lineRule="auto"/>
        <w:ind w:left="7458" w:right="47" w:firstLine="74"/>
        <w:jc w:val="right"/>
        <w:rPr>
          <w:rFonts w:ascii="Calibri" w:eastAsia="Calibri" w:hAnsi="Calibri" w:cs="Calibri"/>
          <w:sz w:val="20"/>
          <w:szCs w:val="20"/>
          <w:lang w:eastAsia="zh-CN"/>
        </w:rPr>
      </w:pPr>
      <w:r w:rsidRPr="00854EFA">
        <w:rPr>
          <w:rFonts w:ascii="Calibri" w:eastAsia="Calibri" w:hAnsi="Calibri" w:cs="Calibri"/>
          <w:spacing w:val="4"/>
          <w:sz w:val="20"/>
          <w:szCs w:val="20"/>
          <w:lang w:eastAsia="zh-CN"/>
        </w:rPr>
        <w:t>T/</w:t>
      </w:r>
      <w:r w:rsidRPr="00854EFA">
        <w:rPr>
          <w:rFonts w:ascii="Calibri" w:eastAsia="Calibri" w:hAnsi="Calibri" w:cs="Calibri"/>
          <w:sz w:val="20"/>
          <w:szCs w:val="20"/>
          <w:lang w:eastAsia="zh-CN"/>
        </w:rPr>
        <w:t>CRAAS</w:t>
      </w:r>
      <w:r w:rsidRPr="00854EFA">
        <w:rPr>
          <w:rFonts w:ascii="Calibri" w:eastAsia="Calibri" w:hAnsi="Calibri" w:cs="Calibri"/>
          <w:spacing w:val="29"/>
          <w:w w:val="101"/>
          <w:sz w:val="20"/>
          <w:szCs w:val="20"/>
          <w:lang w:eastAsia="zh-CN"/>
        </w:rPr>
        <w:t xml:space="preserve"> </w:t>
      </w:r>
      <w:r w:rsidRPr="00854EFA">
        <w:rPr>
          <w:rFonts w:ascii="Calibri" w:eastAsia="Calibri" w:hAnsi="Calibri" w:cs="Calibri"/>
          <w:spacing w:val="4"/>
          <w:sz w:val="20"/>
          <w:szCs w:val="20"/>
          <w:lang w:eastAsia="zh-CN"/>
        </w:rPr>
        <w:t>1106—</w:t>
      </w:r>
      <w:r w:rsidR="005D3A90" w:rsidRPr="00854EFA">
        <w:rPr>
          <w:rFonts w:ascii="Calibri" w:eastAsia="Calibri" w:hAnsi="Calibri" w:cs="Calibri"/>
          <w:spacing w:val="4"/>
          <w:sz w:val="20"/>
          <w:szCs w:val="20"/>
          <w:lang w:eastAsia="zh-CN"/>
        </w:rPr>
        <w:t>202X</w:t>
      </w:r>
      <w:r w:rsidRPr="00854EFA">
        <w:rPr>
          <w:rFonts w:ascii="Calibri" w:eastAsia="Calibri" w:hAnsi="Calibri" w:cs="Calibri"/>
          <w:sz w:val="20"/>
          <w:szCs w:val="20"/>
          <w:lang w:eastAsia="zh-CN"/>
        </w:rPr>
        <w:t xml:space="preserve"> </w:t>
      </w:r>
      <w:r w:rsidRPr="00854EFA">
        <w:rPr>
          <w:rFonts w:ascii="Calibri" w:eastAsia="Calibri" w:hAnsi="Calibri" w:cs="Calibri"/>
          <w:spacing w:val="5"/>
          <w:sz w:val="20"/>
          <w:szCs w:val="20"/>
          <w:lang w:eastAsia="zh-CN"/>
        </w:rPr>
        <w:t>T/</w:t>
      </w:r>
      <w:r w:rsidRPr="00854EFA">
        <w:rPr>
          <w:rFonts w:ascii="Calibri" w:eastAsia="Calibri" w:hAnsi="Calibri" w:cs="Calibri"/>
          <w:sz w:val="20"/>
          <w:szCs w:val="20"/>
          <w:lang w:eastAsia="zh-CN"/>
        </w:rPr>
        <w:t>CECA</w:t>
      </w:r>
      <w:r w:rsidRPr="00854EFA">
        <w:rPr>
          <w:rFonts w:ascii="Calibri" w:eastAsia="Calibri" w:hAnsi="Calibri" w:cs="Calibri"/>
          <w:spacing w:val="5"/>
          <w:sz w:val="20"/>
          <w:szCs w:val="20"/>
          <w:lang w:eastAsia="zh-CN"/>
        </w:rPr>
        <w:t>-G 0134—</w:t>
      </w:r>
      <w:r w:rsidR="005D3A90" w:rsidRPr="00854EFA">
        <w:rPr>
          <w:rFonts w:ascii="Calibri" w:eastAsia="Calibri" w:hAnsi="Calibri" w:cs="Calibri"/>
          <w:spacing w:val="5"/>
          <w:sz w:val="20"/>
          <w:szCs w:val="20"/>
          <w:lang w:eastAsia="zh-CN"/>
        </w:rPr>
        <w:t>202X</w:t>
      </w:r>
      <w:r w:rsidRPr="00854EFA">
        <w:rPr>
          <w:rFonts w:ascii="Calibri" w:eastAsia="Calibri" w:hAnsi="Calibri" w:cs="Calibri"/>
          <w:spacing w:val="2"/>
          <w:sz w:val="20"/>
          <w:szCs w:val="20"/>
          <w:lang w:eastAsia="zh-CN"/>
        </w:rPr>
        <w:t xml:space="preserve"> </w:t>
      </w:r>
      <w:r w:rsidRPr="00854EFA">
        <w:rPr>
          <w:rFonts w:ascii="Calibri" w:eastAsia="Calibri" w:hAnsi="Calibri" w:cs="Calibri"/>
          <w:spacing w:val="5"/>
          <w:sz w:val="20"/>
          <w:szCs w:val="20"/>
          <w:lang w:eastAsia="zh-CN"/>
        </w:rPr>
        <w:t>T/</w:t>
      </w:r>
      <w:r w:rsidRPr="00854EFA">
        <w:rPr>
          <w:rFonts w:ascii="Calibri" w:eastAsia="Calibri" w:hAnsi="Calibri" w:cs="Calibri"/>
          <w:sz w:val="20"/>
          <w:szCs w:val="20"/>
          <w:lang w:eastAsia="zh-CN"/>
        </w:rPr>
        <w:t>CSTE</w:t>
      </w:r>
      <w:r w:rsidRPr="00854EFA">
        <w:rPr>
          <w:rFonts w:ascii="Calibri" w:eastAsia="Calibri" w:hAnsi="Calibri" w:cs="Calibri"/>
          <w:spacing w:val="5"/>
          <w:sz w:val="20"/>
          <w:szCs w:val="20"/>
          <w:lang w:eastAsia="zh-CN"/>
        </w:rPr>
        <w:t xml:space="preserve"> 0165—</w:t>
      </w:r>
      <w:r w:rsidR="005D3A90" w:rsidRPr="00854EFA">
        <w:rPr>
          <w:rFonts w:ascii="Calibri" w:eastAsia="Calibri" w:hAnsi="Calibri" w:cs="Calibri"/>
          <w:spacing w:val="5"/>
          <w:sz w:val="20"/>
          <w:szCs w:val="20"/>
          <w:lang w:eastAsia="zh-CN"/>
        </w:rPr>
        <w:t>202X</w:t>
      </w:r>
    </w:p>
    <w:p w14:paraId="3E4422DA" w14:textId="77777777" w:rsidR="00634D48" w:rsidRPr="00854EFA" w:rsidRDefault="00201B72" w:rsidP="00201B72">
      <w:pPr>
        <w:spacing w:before="120" w:line="217" w:lineRule="auto"/>
        <w:jc w:val="center"/>
        <w:rPr>
          <w:rFonts w:ascii="黑体" w:eastAsia="黑体" w:hAnsi="黑体" w:cs="黑体" w:hint="eastAsia"/>
          <w:sz w:val="31"/>
          <w:szCs w:val="31"/>
          <w:lang w:eastAsia="zh-CN"/>
        </w:rPr>
      </w:pPr>
      <w:r w:rsidRPr="00854EFA">
        <w:rPr>
          <w:rFonts w:ascii="黑体" w:eastAsia="黑体" w:hAnsi="黑体" w:hint="eastAsia"/>
          <w:sz w:val="31"/>
          <w:szCs w:val="31"/>
          <w:lang w:eastAsia="zh-CN"/>
        </w:rPr>
        <w:t>质量分级及“领跑者”评价要求  溴化锂吸收式冷(温)水机组</w:t>
      </w:r>
    </w:p>
    <w:p w14:paraId="56F9D511" w14:textId="77777777" w:rsidR="00634D48" w:rsidRPr="00854EFA" w:rsidRDefault="00634D48">
      <w:pPr>
        <w:spacing w:line="439" w:lineRule="auto"/>
        <w:rPr>
          <w:lang w:eastAsia="zh-CN"/>
        </w:rPr>
      </w:pPr>
    </w:p>
    <w:p w14:paraId="496FDF24" w14:textId="77777777" w:rsidR="00634D48" w:rsidRPr="00854EFA" w:rsidRDefault="00FA4531">
      <w:pPr>
        <w:spacing w:before="65" w:line="231" w:lineRule="auto"/>
        <w:ind w:left="21"/>
        <w:outlineLvl w:val="1"/>
        <w:rPr>
          <w:rFonts w:ascii="黑体" w:eastAsia="黑体" w:hAnsi="黑体" w:cs="黑体" w:hint="eastAsia"/>
          <w:sz w:val="20"/>
          <w:szCs w:val="20"/>
          <w:lang w:eastAsia="zh-CN"/>
        </w:rPr>
      </w:pPr>
      <w:r w:rsidRPr="00854EFA">
        <w:rPr>
          <w:rFonts w:ascii="Times New Roman" w:eastAsia="Times New Roman" w:hAnsi="Times New Roman" w:cs="Times New Roman"/>
          <w:spacing w:val="-5"/>
          <w:sz w:val="20"/>
          <w:szCs w:val="20"/>
          <w:lang w:eastAsia="zh-CN"/>
        </w:rPr>
        <w:t>1</w:t>
      </w:r>
      <w:r w:rsidRPr="00854EFA">
        <w:rPr>
          <w:rFonts w:ascii="Times New Roman" w:eastAsia="Times New Roman" w:hAnsi="Times New Roman" w:cs="Times New Roman"/>
          <w:spacing w:val="5"/>
          <w:sz w:val="20"/>
          <w:szCs w:val="20"/>
          <w:lang w:eastAsia="zh-CN"/>
        </w:rPr>
        <w:t xml:space="preserve">    </w:t>
      </w:r>
      <w:r w:rsidRPr="00854EFA">
        <w:rPr>
          <w:rFonts w:ascii="黑体" w:eastAsia="黑体" w:hAnsi="黑体" w:cs="黑体"/>
          <w:spacing w:val="-5"/>
          <w:sz w:val="20"/>
          <w:szCs w:val="20"/>
          <w:lang w:eastAsia="zh-CN"/>
        </w:rPr>
        <w:t>范围</w:t>
      </w:r>
    </w:p>
    <w:p w14:paraId="63D04C7B" w14:textId="77777777" w:rsidR="00634D48" w:rsidRPr="00854EFA" w:rsidRDefault="00634D48">
      <w:pPr>
        <w:spacing w:line="384" w:lineRule="auto"/>
        <w:rPr>
          <w:lang w:eastAsia="zh-CN"/>
        </w:rPr>
      </w:pPr>
    </w:p>
    <w:p w14:paraId="4912F3CF" w14:textId="77777777" w:rsidR="00634D48" w:rsidRPr="00854EFA" w:rsidRDefault="00201B72" w:rsidP="00201B72">
      <w:pPr>
        <w:pStyle w:val="a3"/>
        <w:spacing w:before="32" w:line="348" w:lineRule="auto"/>
        <w:ind w:left="4" w:right="49" w:firstLine="421"/>
        <w:jc w:val="both"/>
        <w:rPr>
          <w:rFonts w:hint="eastAsia"/>
          <w:sz w:val="20"/>
          <w:szCs w:val="20"/>
          <w:lang w:eastAsia="zh-CN"/>
        </w:rPr>
      </w:pPr>
      <w:r w:rsidRPr="00854EFA">
        <w:rPr>
          <w:rFonts w:hint="eastAsia"/>
          <w:spacing w:val="8"/>
          <w:sz w:val="20"/>
          <w:szCs w:val="20"/>
          <w:lang w:eastAsia="zh-CN"/>
        </w:rPr>
        <w:t>本文件规定了溴化锂吸收式冷(温)水机组质量及企业标准水平评价的评价指标体系和评价方法及等级划分。</w:t>
      </w:r>
    </w:p>
    <w:p w14:paraId="77201FF7" w14:textId="77777777" w:rsidR="00634D48" w:rsidRPr="00854EFA" w:rsidRDefault="00201B72">
      <w:pPr>
        <w:pStyle w:val="a3"/>
        <w:spacing w:before="32" w:line="348" w:lineRule="auto"/>
        <w:ind w:left="4" w:right="49" w:firstLine="421"/>
        <w:jc w:val="both"/>
        <w:rPr>
          <w:rFonts w:hint="eastAsia"/>
          <w:spacing w:val="8"/>
          <w:sz w:val="20"/>
          <w:szCs w:val="20"/>
          <w:lang w:eastAsia="zh-CN"/>
        </w:rPr>
      </w:pPr>
      <w:r w:rsidRPr="00854EFA">
        <w:rPr>
          <w:rFonts w:hint="eastAsia"/>
          <w:spacing w:val="8"/>
          <w:sz w:val="20"/>
          <w:szCs w:val="20"/>
          <w:lang w:eastAsia="zh-CN"/>
        </w:rPr>
        <w:t>本文件适用于于以蒸汽为热源或以燃油、燃气直接燃烧为热源的空气调节或工艺用双效溴化锂吸收式冷(温)水机组质量和企业标准水平评价。相关机构在开展质量分级和企业标准水平评估、“领跑者”评价以及相关认证时可参照使用，企业在制定企业标准时也可参照本文件。</w:t>
      </w:r>
    </w:p>
    <w:p w14:paraId="267749C8" w14:textId="77777777" w:rsidR="00634D48" w:rsidRPr="00854EFA" w:rsidRDefault="00201B72" w:rsidP="00201B72">
      <w:pPr>
        <w:pStyle w:val="a3"/>
        <w:spacing w:before="32" w:line="348" w:lineRule="auto"/>
        <w:ind w:left="4" w:right="49" w:firstLine="421"/>
        <w:jc w:val="both"/>
        <w:rPr>
          <w:rFonts w:hint="eastAsia"/>
          <w:spacing w:val="8"/>
          <w:sz w:val="20"/>
          <w:szCs w:val="20"/>
          <w:lang w:eastAsia="zh-CN"/>
        </w:rPr>
      </w:pPr>
      <w:r w:rsidRPr="00854EFA">
        <w:rPr>
          <w:rFonts w:hint="eastAsia"/>
          <w:spacing w:val="8"/>
          <w:sz w:val="20"/>
          <w:szCs w:val="20"/>
          <w:lang w:eastAsia="zh-CN"/>
        </w:rPr>
        <w:t>本文件不适用于含有两种或两种以上热源组合型的溴化锂吸收式冷(温)水机组质量和企业标准水平评价。</w:t>
      </w:r>
    </w:p>
    <w:p w14:paraId="49564BA8" w14:textId="77777777" w:rsidR="00634D48" w:rsidRPr="00854EFA" w:rsidRDefault="00634D48">
      <w:pPr>
        <w:spacing w:line="390" w:lineRule="auto"/>
        <w:rPr>
          <w:lang w:eastAsia="zh-CN"/>
        </w:rPr>
      </w:pPr>
    </w:p>
    <w:p w14:paraId="0EA1493F" w14:textId="77777777" w:rsidR="00634D48" w:rsidRPr="00854EFA" w:rsidRDefault="00FA4531">
      <w:pPr>
        <w:spacing w:before="66" w:line="230" w:lineRule="auto"/>
        <w:ind w:left="1"/>
        <w:outlineLvl w:val="1"/>
        <w:rPr>
          <w:rFonts w:ascii="黑体" w:eastAsia="黑体" w:hAnsi="黑体" w:cs="黑体" w:hint="eastAsia"/>
          <w:sz w:val="20"/>
          <w:szCs w:val="20"/>
          <w:lang w:eastAsia="zh-CN"/>
        </w:rPr>
      </w:pPr>
      <w:r w:rsidRPr="00854EFA">
        <w:rPr>
          <w:rFonts w:ascii="Times New Roman" w:eastAsia="Times New Roman" w:hAnsi="Times New Roman" w:cs="Times New Roman"/>
          <w:spacing w:val="6"/>
          <w:sz w:val="20"/>
          <w:szCs w:val="20"/>
          <w:lang w:eastAsia="zh-CN"/>
        </w:rPr>
        <w:t xml:space="preserve">2    </w:t>
      </w:r>
      <w:r w:rsidRPr="00854EFA">
        <w:rPr>
          <w:rFonts w:ascii="黑体" w:eastAsia="黑体" w:hAnsi="黑体" w:cs="黑体"/>
          <w:spacing w:val="6"/>
          <w:sz w:val="20"/>
          <w:szCs w:val="20"/>
          <w:lang w:eastAsia="zh-CN"/>
        </w:rPr>
        <w:t>规范性引用文件</w:t>
      </w:r>
    </w:p>
    <w:p w14:paraId="5C83A7DD" w14:textId="77777777" w:rsidR="00634D48" w:rsidRPr="00854EFA" w:rsidRDefault="00634D48">
      <w:pPr>
        <w:spacing w:line="384" w:lineRule="auto"/>
        <w:rPr>
          <w:lang w:eastAsia="zh-CN"/>
        </w:rPr>
      </w:pPr>
    </w:p>
    <w:p w14:paraId="41CBA90B" w14:textId="77777777" w:rsidR="00634D48" w:rsidRPr="00854EFA" w:rsidRDefault="00FA4531">
      <w:pPr>
        <w:pStyle w:val="a3"/>
        <w:spacing w:before="65" w:line="350" w:lineRule="auto"/>
        <w:ind w:left="3" w:firstLine="428"/>
        <w:jc w:val="both"/>
        <w:rPr>
          <w:rFonts w:hint="eastAsia"/>
          <w:sz w:val="20"/>
          <w:szCs w:val="20"/>
          <w:lang w:eastAsia="zh-CN"/>
        </w:rPr>
      </w:pPr>
      <w:r w:rsidRPr="00854EFA">
        <w:rPr>
          <w:spacing w:val="4"/>
          <w:sz w:val="20"/>
          <w:szCs w:val="20"/>
          <w:lang w:eastAsia="zh-CN"/>
        </w:rPr>
        <w:t>下列文件中的内容通过文中的规范性引用而构成本文件必不可少的条款。其中，注日期的</w:t>
      </w:r>
      <w:r w:rsidRPr="00854EFA">
        <w:rPr>
          <w:spacing w:val="3"/>
          <w:sz w:val="20"/>
          <w:szCs w:val="20"/>
          <w:lang w:eastAsia="zh-CN"/>
        </w:rPr>
        <w:t>引用文件，</w:t>
      </w:r>
      <w:r w:rsidRPr="00854EFA">
        <w:rPr>
          <w:sz w:val="20"/>
          <w:szCs w:val="20"/>
          <w:lang w:eastAsia="zh-CN"/>
        </w:rPr>
        <w:t xml:space="preserve"> </w:t>
      </w:r>
      <w:r w:rsidRPr="00854EFA">
        <w:rPr>
          <w:spacing w:val="8"/>
          <w:sz w:val="20"/>
          <w:szCs w:val="20"/>
          <w:lang w:eastAsia="zh-CN"/>
        </w:rPr>
        <w:t>仅该日期对应的版本适用于本文件；凡是不注日期的引用文件，其最新版</w:t>
      </w:r>
      <w:r w:rsidRPr="00854EFA">
        <w:rPr>
          <w:spacing w:val="7"/>
          <w:sz w:val="20"/>
          <w:szCs w:val="20"/>
          <w:lang w:eastAsia="zh-CN"/>
        </w:rPr>
        <w:t>本（包括所有的修改单）适用</w:t>
      </w:r>
      <w:r w:rsidRPr="00854EFA">
        <w:rPr>
          <w:sz w:val="20"/>
          <w:szCs w:val="20"/>
          <w:lang w:eastAsia="zh-CN"/>
        </w:rPr>
        <w:t xml:space="preserve"> </w:t>
      </w:r>
      <w:r w:rsidRPr="00854EFA">
        <w:rPr>
          <w:spacing w:val="6"/>
          <w:sz w:val="20"/>
          <w:szCs w:val="20"/>
          <w:lang w:eastAsia="zh-CN"/>
        </w:rPr>
        <w:t>于本文件。</w:t>
      </w:r>
    </w:p>
    <w:p w14:paraId="3D20EA15" w14:textId="77777777" w:rsidR="00634D48" w:rsidRPr="00854EFA" w:rsidRDefault="00FA4531">
      <w:pPr>
        <w:pStyle w:val="a3"/>
        <w:spacing w:before="34" w:line="221" w:lineRule="auto"/>
        <w:ind w:left="424"/>
        <w:rPr>
          <w:rFonts w:hint="eastAsia"/>
          <w:sz w:val="20"/>
          <w:szCs w:val="20"/>
          <w:lang w:eastAsia="zh-CN"/>
        </w:rPr>
      </w:pPr>
      <w:r w:rsidRPr="00854EFA">
        <w:rPr>
          <w:rFonts w:ascii="Times New Roman" w:eastAsia="Times New Roman" w:hAnsi="Times New Roman" w:cs="Times New Roman"/>
          <w:sz w:val="20"/>
          <w:szCs w:val="20"/>
          <w:lang w:eastAsia="zh-CN"/>
        </w:rPr>
        <w:t>GB</w:t>
      </w:r>
      <w:r w:rsidRPr="00854EFA">
        <w:rPr>
          <w:rFonts w:ascii="Times New Roman" w:eastAsia="Times New Roman" w:hAnsi="Times New Roman" w:cs="Times New Roman"/>
          <w:spacing w:val="42"/>
          <w:w w:val="101"/>
          <w:sz w:val="20"/>
          <w:szCs w:val="20"/>
          <w:lang w:eastAsia="zh-CN"/>
        </w:rPr>
        <w:t xml:space="preserve"> </w:t>
      </w:r>
      <w:r w:rsidRPr="00854EFA">
        <w:rPr>
          <w:rFonts w:ascii="Times New Roman" w:eastAsia="Times New Roman" w:hAnsi="Times New Roman" w:cs="Times New Roman"/>
          <w:spacing w:val="6"/>
          <w:sz w:val="20"/>
          <w:szCs w:val="20"/>
          <w:lang w:eastAsia="zh-CN"/>
        </w:rPr>
        <w:t xml:space="preserve">18361    </w:t>
      </w:r>
      <w:r w:rsidRPr="00854EFA">
        <w:rPr>
          <w:spacing w:val="6"/>
          <w:sz w:val="20"/>
          <w:szCs w:val="20"/>
          <w:lang w:eastAsia="zh-CN"/>
        </w:rPr>
        <w:t>溴化锂吸收式冷</w:t>
      </w:r>
      <w:r w:rsidRPr="00854EFA">
        <w:rPr>
          <w:rFonts w:ascii="Times New Roman" w:eastAsia="Times New Roman" w:hAnsi="Times New Roman" w:cs="Times New Roman"/>
          <w:spacing w:val="6"/>
          <w:sz w:val="20"/>
          <w:szCs w:val="20"/>
          <w:lang w:eastAsia="zh-CN"/>
        </w:rPr>
        <w:t>(</w:t>
      </w:r>
      <w:r w:rsidRPr="00854EFA">
        <w:rPr>
          <w:spacing w:val="6"/>
          <w:sz w:val="20"/>
          <w:szCs w:val="20"/>
          <w:lang w:eastAsia="zh-CN"/>
        </w:rPr>
        <w:t>温</w:t>
      </w:r>
      <w:r w:rsidRPr="00854EFA">
        <w:rPr>
          <w:rFonts w:ascii="Times New Roman" w:eastAsia="Times New Roman" w:hAnsi="Times New Roman" w:cs="Times New Roman"/>
          <w:spacing w:val="6"/>
          <w:sz w:val="20"/>
          <w:szCs w:val="20"/>
          <w:lang w:eastAsia="zh-CN"/>
        </w:rPr>
        <w:t>)</w:t>
      </w:r>
      <w:r w:rsidRPr="00854EFA">
        <w:rPr>
          <w:spacing w:val="6"/>
          <w:sz w:val="20"/>
          <w:szCs w:val="20"/>
          <w:lang w:eastAsia="zh-CN"/>
        </w:rPr>
        <w:t>水机组安全要求</w:t>
      </w:r>
    </w:p>
    <w:p w14:paraId="32C0EE5D" w14:textId="77777777" w:rsidR="00634D48" w:rsidRPr="00854EFA" w:rsidRDefault="00634D48">
      <w:pPr>
        <w:spacing w:line="149" w:lineRule="exact"/>
        <w:rPr>
          <w:lang w:eastAsia="zh-CN"/>
        </w:rPr>
      </w:pPr>
    </w:p>
    <w:tbl>
      <w:tblPr>
        <w:tblStyle w:val="TableNormal"/>
        <w:tblW w:w="4965" w:type="dxa"/>
        <w:tblInd w:w="424"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1102"/>
        <w:gridCol w:w="3863"/>
      </w:tblGrid>
      <w:tr w:rsidR="00634D48" w:rsidRPr="00854EFA" w14:paraId="29FC1F3D" w14:textId="77777777">
        <w:trPr>
          <w:trHeight w:val="307"/>
        </w:trPr>
        <w:tc>
          <w:tcPr>
            <w:tcW w:w="1102" w:type="dxa"/>
          </w:tcPr>
          <w:p w14:paraId="2E852B3F" w14:textId="77777777" w:rsidR="00634D48" w:rsidRPr="00854EFA" w:rsidRDefault="00FA4531">
            <w:pPr>
              <w:pStyle w:val="TableText"/>
              <w:spacing w:before="31" w:line="199" w:lineRule="auto"/>
            </w:pPr>
            <w:r w:rsidRPr="00854EFA">
              <w:t>GB</w:t>
            </w:r>
            <w:r w:rsidRPr="00854EFA">
              <w:rPr>
                <w:spacing w:val="1"/>
              </w:rPr>
              <w:t>/T</w:t>
            </w:r>
            <w:r w:rsidRPr="00854EFA">
              <w:rPr>
                <w:spacing w:val="33"/>
                <w:w w:val="101"/>
              </w:rPr>
              <w:t xml:space="preserve"> </w:t>
            </w:r>
            <w:r w:rsidRPr="00854EFA">
              <w:rPr>
                <w:spacing w:val="1"/>
              </w:rPr>
              <w:t>18362</w:t>
            </w:r>
          </w:p>
        </w:tc>
        <w:tc>
          <w:tcPr>
            <w:tcW w:w="3863" w:type="dxa"/>
          </w:tcPr>
          <w:p w14:paraId="45D8D1F9" w14:textId="77777777" w:rsidR="00634D48" w:rsidRPr="00854EFA" w:rsidRDefault="00FA4531">
            <w:pPr>
              <w:pStyle w:val="TableText"/>
              <w:spacing w:before="1" w:line="220" w:lineRule="auto"/>
              <w:ind w:left="165"/>
              <w:rPr>
                <w:rFonts w:ascii="宋体" w:eastAsia="宋体" w:hAnsi="宋体" w:cs="宋体" w:hint="eastAsia"/>
                <w:lang w:eastAsia="zh-CN"/>
              </w:rPr>
            </w:pPr>
            <w:r w:rsidRPr="00854EFA">
              <w:rPr>
                <w:rFonts w:ascii="宋体" w:eastAsia="宋体" w:hAnsi="宋体" w:cs="宋体"/>
                <w:spacing w:val="8"/>
                <w:lang w:eastAsia="zh-CN"/>
              </w:rPr>
              <w:t>直燃型溴化锂吸收式冷</w:t>
            </w:r>
            <w:r w:rsidRPr="00854EFA">
              <w:rPr>
                <w:spacing w:val="8"/>
                <w:lang w:eastAsia="zh-CN"/>
              </w:rPr>
              <w:t>(</w:t>
            </w:r>
            <w:r w:rsidRPr="00854EFA">
              <w:rPr>
                <w:rFonts w:ascii="宋体" w:eastAsia="宋体" w:hAnsi="宋体" w:cs="宋体"/>
                <w:spacing w:val="8"/>
                <w:lang w:eastAsia="zh-CN"/>
              </w:rPr>
              <w:t>温</w:t>
            </w:r>
            <w:r w:rsidRPr="00854EFA">
              <w:rPr>
                <w:spacing w:val="8"/>
                <w:lang w:eastAsia="zh-CN"/>
              </w:rPr>
              <w:t>)</w:t>
            </w:r>
            <w:r w:rsidRPr="00854EFA">
              <w:rPr>
                <w:rFonts w:ascii="宋体" w:eastAsia="宋体" w:hAnsi="宋体" w:cs="宋体"/>
                <w:spacing w:val="8"/>
                <w:lang w:eastAsia="zh-CN"/>
              </w:rPr>
              <w:t>水机组</w:t>
            </w:r>
          </w:p>
        </w:tc>
      </w:tr>
      <w:tr w:rsidR="00634D48" w:rsidRPr="00854EFA" w14:paraId="3B8A4594" w14:textId="77777777">
        <w:trPr>
          <w:trHeight w:val="390"/>
        </w:trPr>
        <w:tc>
          <w:tcPr>
            <w:tcW w:w="1102" w:type="dxa"/>
          </w:tcPr>
          <w:p w14:paraId="48474293" w14:textId="77777777" w:rsidR="00634D48" w:rsidRPr="00854EFA" w:rsidRDefault="00FA4531">
            <w:pPr>
              <w:pStyle w:val="TableText"/>
              <w:spacing w:before="116" w:line="199" w:lineRule="auto"/>
            </w:pPr>
            <w:r w:rsidRPr="00854EFA">
              <w:t>GB</w:t>
            </w:r>
            <w:r w:rsidRPr="00854EFA">
              <w:rPr>
                <w:spacing w:val="1"/>
              </w:rPr>
              <w:t>/T</w:t>
            </w:r>
            <w:r w:rsidRPr="00854EFA">
              <w:rPr>
                <w:spacing w:val="33"/>
                <w:w w:val="101"/>
              </w:rPr>
              <w:t xml:space="preserve"> </w:t>
            </w:r>
            <w:r w:rsidRPr="00854EFA">
              <w:rPr>
                <w:spacing w:val="1"/>
              </w:rPr>
              <w:t>18431</w:t>
            </w:r>
          </w:p>
        </w:tc>
        <w:tc>
          <w:tcPr>
            <w:tcW w:w="3863" w:type="dxa"/>
          </w:tcPr>
          <w:p w14:paraId="70D1CBF4" w14:textId="77777777" w:rsidR="00634D48" w:rsidRPr="00854EFA" w:rsidRDefault="00FA4531">
            <w:pPr>
              <w:pStyle w:val="TableText"/>
              <w:spacing w:before="84" w:line="221" w:lineRule="auto"/>
              <w:jc w:val="right"/>
              <w:rPr>
                <w:rFonts w:ascii="宋体" w:eastAsia="宋体" w:hAnsi="宋体" w:cs="宋体" w:hint="eastAsia"/>
                <w:lang w:eastAsia="zh-CN"/>
              </w:rPr>
            </w:pPr>
            <w:r w:rsidRPr="00854EFA">
              <w:rPr>
                <w:rFonts w:ascii="宋体" w:eastAsia="宋体" w:hAnsi="宋体" w:cs="宋体"/>
                <w:spacing w:val="8"/>
                <w:lang w:eastAsia="zh-CN"/>
              </w:rPr>
              <w:t>蒸汽和热水型溴化锂吸收式冷</w:t>
            </w:r>
            <w:r w:rsidRPr="00854EFA">
              <w:rPr>
                <w:spacing w:val="8"/>
                <w:lang w:eastAsia="zh-CN"/>
              </w:rPr>
              <w:t>(</w:t>
            </w:r>
            <w:r w:rsidRPr="00854EFA">
              <w:rPr>
                <w:rFonts w:ascii="宋体" w:eastAsia="宋体" w:hAnsi="宋体" w:cs="宋体"/>
                <w:spacing w:val="8"/>
                <w:lang w:eastAsia="zh-CN"/>
              </w:rPr>
              <w:t>温</w:t>
            </w:r>
            <w:r w:rsidRPr="00854EFA">
              <w:rPr>
                <w:spacing w:val="8"/>
                <w:lang w:eastAsia="zh-CN"/>
              </w:rPr>
              <w:t>)</w:t>
            </w:r>
            <w:r w:rsidRPr="00854EFA">
              <w:rPr>
                <w:rFonts w:ascii="宋体" w:eastAsia="宋体" w:hAnsi="宋体" w:cs="宋体"/>
                <w:spacing w:val="8"/>
                <w:lang w:eastAsia="zh-CN"/>
              </w:rPr>
              <w:t>水机组</w:t>
            </w:r>
          </w:p>
        </w:tc>
      </w:tr>
      <w:tr w:rsidR="00634D48" w:rsidRPr="00854EFA" w14:paraId="15FF72D3" w14:textId="77777777">
        <w:trPr>
          <w:trHeight w:val="382"/>
        </w:trPr>
        <w:tc>
          <w:tcPr>
            <w:tcW w:w="1102" w:type="dxa"/>
          </w:tcPr>
          <w:p w14:paraId="429C1502" w14:textId="77777777" w:rsidR="00634D48" w:rsidRPr="00854EFA" w:rsidRDefault="00FA4531">
            <w:pPr>
              <w:pStyle w:val="TableText"/>
              <w:spacing w:before="114" w:line="199" w:lineRule="auto"/>
            </w:pPr>
            <w:r w:rsidRPr="00854EFA">
              <w:t>GB</w:t>
            </w:r>
            <w:r w:rsidRPr="00854EFA">
              <w:rPr>
                <w:spacing w:val="1"/>
              </w:rPr>
              <w:t>/T</w:t>
            </w:r>
            <w:r w:rsidRPr="00854EFA">
              <w:rPr>
                <w:spacing w:val="29"/>
              </w:rPr>
              <w:t xml:space="preserve"> </w:t>
            </w:r>
            <w:r w:rsidRPr="00854EFA">
              <w:rPr>
                <w:spacing w:val="1"/>
              </w:rPr>
              <w:t>19001</w:t>
            </w:r>
          </w:p>
        </w:tc>
        <w:tc>
          <w:tcPr>
            <w:tcW w:w="3863" w:type="dxa"/>
          </w:tcPr>
          <w:p w14:paraId="78DECA2F" w14:textId="77777777" w:rsidR="00634D48" w:rsidRPr="00854EFA" w:rsidRDefault="00FA4531">
            <w:pPr>
              <w:spacing w:before="82" w:line="228" w:lineRule="auto"/>
              <w:ind w:left="56"/>
              <w:rPr>
                <w:rFonts w:ascii="宋体" w:eastAsia="宋体" w:hAnsi="宋体" w:cs="宋体" w:hint="eastAsia"/>
                <w:sz w:val="20"/>
                <w:szCs w:val="20"/>
              </w:rPr>
            </w:pPr>
            <w:r w:rsidRPr="00854EFA">
              <w:rPr>
                <w:rFonts w:ascii="宋体" w:eastAsia="宋体" w:hAnsi="宋体" w:cs="宋体"/>
                <w:spacing w:val="8"/>
                <w:sz w:val="20"/>
                <w:szCs w:val="20"/>
              </w:rPr>
              <w:t>质量管理体系 要求</w:t>
            </w:r>
          </w:p>
        </w:tc>
      </w:tr>
      <w:tr w:rsidR="00634D48" w:rsidRPr="00854EFA" w14:paraId="19646EE3" w14:textId="77777777">
        <w:trPr>
          <w:trHeight w:val="390"/>
        </w:trPr>
        <w:tc>
          <w:tcPr>
            <w:tcW w:w="1102" w:type="dxa"/>
          </w:tcPr>
          <w:p w14:paraId="03E4C4F9" w14:textId="77777777" w:rsidR="00634D48" w:rsidRPr="00854EFA" w:rsidRDefault="00FA4531">
            <w:pPr>
              <w:pStyle w:val="TableText"/>
              <w:spacing w:before="124" w:line="199" w:lineRule="auto"/>
            </w:pPr>
            <w:r w:rsidRPr="00854EFA">
              <w:t>GB</w:t>
            </w:r>
            <w:r w:rsidRPr="00854EFA">
              <w:rPr>
                <w:spacing w:val="4"/>
              </w:rPr>
              <w:t>/T 24001</w:t>
            </w:r>
          </w:p>
        </w:tc>
        <w:tc>
          <w:tcPr>
            <w:tcW w:w="3863" w:type="dxa"/>
          </w:tcPr>
          <w:p w14:paraId="7A654065" w14:textId="77777777" w:rsidR="00634D48" w:rsidRPr="00854EFA" w:rsidRDefault="00FA4531">
            <w:pPr>
              <w:spacing w:before="91" w:line="228" w:lineRule="auto"/>
              <w:ind w:left="55"/>
              <w:rPr>
                <w:rFonts w:ascii="宋体" w:eastAsia="宋体" w:hAnsi="宋体" w:cs="宋体" w:hint="eastAsia"/>
                <w:sz w:val="20"/>
                <w:szCs w:val="20"/>
                <w:lang w:eastAsia="zh-CN"/>
              </w:rPr>
            </w:pPr>
            <w:r w:rsidRPr="00854EFA">
              <w:rPr>
                <w:rFonts w:ascii="宋体" w:eastAsia="宋体" w:hAnsi="宋体" w:cs="宋体"/>
                <w:spacing w:val="9"/>
                <w:sz w:val="20"/>
                <w:szCs w:val="20"/>
                <w:lang w:eastAsia="zh-CN"/>
              </w:rPr>
              <w:t>环境管理体系 要求及使用指南</w:t>
            </w:r>
          </w:p>
        </w:tc>
      </w:tr>
      <w:tr w:rsidR="00634D48" w:rsidRPr="00854EFA" w14:paraId="7F1D9C67" w14:textId="77777777">
        <w:trPr>
          <w:trHeight w:val="299"/>
        </w:trPr>
        <w:tc>
          <w:tcPr>
            <w:tcW w:w="1102" w:type="dxa"/>
          </w:tcPr>
          <w:p w14:paraId="3CFEA83F" w14:textId="77777777" w:rsidR="00634D48" w:rsidRPr="00854EFA" w:rsidRDefault="00FA4531">
            <w:pPr>
              <w:pStyle w:val="TableText"/>
              <w:spacing w:before="123" w:line="173" w:lineRule="auto"/>
            </w:pPr>
            <w:r w:rsidRPr="00854EFA">
              <w:t>GB</w:t>
            </w:r>
            <w:r w:rsidRPr="00854EFA">
              <w:rPr>
                <w:spacing w:val="5"/>
              </w:rPr>
              <w:t>/T 26572</w:t>
            </w:r>
          </w:p>
        </w:tc>
        <w:tc>
          <w:tcPr>
            <w:tcW w:w="3863" w:type="dxa"/>
          </w:tcPr>
          <w:p w14:paraId="1089520E" w14:textId="77777777" w:rsidR="00634D48" w:rsidRPr="00854EFA" w:rsidRDefault="00FA4531">
            <w:pPr>
              <w:spacing w:before="90" w:line="183" w:lineRule="auto"/>
              <w:ind w:left="197"/>
              <w:rPr>
                <w:rFonts w:ascii="宋体" w:eastAsia="宋体" w:hAnsi="宋体" w:cs="宋体" w:hint="eastAsia"/>
                <w:sz w:val="20"/>
                <w:szCs w:val="20"/>
                <w:lang w:eastAsia="zh-CN"/>
              </w:rPr>
            </w:pPr>
            <w:r w:rsidRPr="00854EFA">
              <w:rPr>
                <w:rFonts w:ascii="宋体" w:eastAsia="宋体" w:hAnsi="宋体" w:cs="宋体"/>
                <w:spacing w:val="7"/>
                <w:sz w:val="20"/>
                <w:szCs w:val="20"/>
                <w:lang w:eastAsia="zh-CN"/>
              </w:rPr>
              <w:t>电子电气产品中限用物质的限量要求</w:t>
            </w:r>
          </w:p>
        </w:tc>
      </w:tr>
    </w:tbl>
    <w:p w14:paraId="2E0619E6" w14:textId="77777777" w:rsidR="00634D48" w:rsidRPr="00854EFA" w:rsidRDefault="00FA4531" w:rsidP="006633D9">
      <w:pPr>
        <w:pStyle w:val="a3"/>
        <w:spacing w:before="183" w:line="333" w:lineRule="auto"/>
        <w:ind w:leftChars="202" w:left="424" w:right="3359"/>
        <w:rPr>
          <w:rFonts w:hint="eastAsia"/>
          <w:sz w:val="20"/>
          <w:szCs w:val="20"/>
          <w:lang w:eastAsia="zh-CN"/>
        </w:rPr>
      </w:pPr>
      <w:r w:rsidRPr="00854EFA">
        <w:rPr>
          <w:rFonts w:ascii="Times New Roman" w:eastAsia="Times New Roman" w:hAnsi="Times New Roman" w:cs="Times New Roman"/>
          <w:sz w:val="20"/>
          <w:szCs w:val="20"/>
          <w:lang w:eastAsia="zh-CN"/>
        </w:rPr>
        <w:t>GB</w:t>
      </w:r>
      <w:r w:rsidRPr="00854EFA">
        <w:rPr>
          <w:rFonts w:ascii="Times New Roman" w:eastAsia="Times New Roman" w:hAnsi="Times New Roman" w:cs="Times New Roman"/>
          <w:spacing w:val="8"/>
          <w:sz w:val="20"/>
          <w:szCs w:val="20"/>
          <w:lang w:eastAsia="zh-CN"/>
        </w:rPr>
        <w:t xml:space="preserve"> </w:t>
      </w:r>
      <w:r w:rsidR="006633D9" w:rsidRPr="00854EFA">
        <w:rPr>
          <w:rFonts w:ascii="Times New Roman" w:eastAsiaTheme="minorEastAsia" w:hAnsi="Times New Roman" w:cs="Times New Roman" w:hint="eastAsia"/>
          <w:spacing w:val="8"/>
          <w:sz w:val="20"/>
          <w:szCs w:val="20"/>
          <w:lang w:eastAsia="zh-CN"/>
        </w:rPr>
        <w:t>19577</w:t>
      </w:r>
      <w:r w:rsidRPr="00854EFA">
        <w:rPr>
          <w:rFonts w:ascii="Times New Roman" w:eastAsia="Times New Roman" w:hAnsi="Times New Roman" w:cs="Times New Roman"/>
          <w:spacing w:val="8"/>
          <w:sz w:val="20"/>
          <w:szCs w:val="20"/>
          <w:lang w:eastAsia="zh-CN"/>
        </w:rPr>
        <w:t xml:space="preserve">    </w:t>
      </w:r>
      <w:r w:rsidR="006633D9" w:rsidRPr="00854EFA">
        <w:rPr>
          <w:rFonts w:hint="eastAsia"/>
          <w:spacing w:val="8"/>
          <w:sz w:val="20"/>
          <w:szCs w:val="20"/>
          <w:lang w:eastAsia="zh-CN"/>
        </w:rPr>
        <w:t>热泵和冷水机组能效限定值及能效等级</w:t>
      </w:r>
      <w:r w:rsidRPr="00854EFA">
        <w:rPr>
          <w:sz w:val="20"/>
          <w:szCs w:val="20"/>
          <w:lang w:eastAsia="zh-CN"/>
        </w:rPr>
        <w:t xml:space="preserve"> </w:t>
      </w:r>
      <w:r w:rsidR="006633D9" w:rsidRPr="00854EFA">
        <w:rPr>
          <w:rFonts w:hint="eastAsia"/>
          <w:sz w:val="20"/>
          <w:szCs w:val="20"/>
          <w:lang w:eastAsia="zh-CN"/>
        </w:rPr>
        <w:t xml:space="preserve">      </w:t>
      </w:r>
      <w:r w:rsidRPr="00854EFA">
        <w:rPr>
          <w:rFonts w:ascii="Times New Roman" w:eastAsia="Times New Roman" w:hAnsi="Times New Roman" w:cs="Times New Roman"/>
          <w:sz w:val="20"/>
          <w:szCs w:val="20"/>
          <w:lang w:eastAsia="zh-CN"/>
        </w:rPr>
        <w:t>GB</w:t>
      </w:r>
      <w:r w:rsidRPr="00854EFA">
        <w:rPr>
          <w:rFonts w:ascii="Times New Roman" w:eastAsia="Times New Roman" w:hAnsi="Times New Roman" w:cs="Times New Roman"/>
          <w:spacing w:val="8"/>
          <w:sz w:val="20"/>
          <w:szCs w:val="20"/>
          <w:lang w:eastAsia="zh-CN"/>
        </w:rPr>
        <w:t xml:space="preserve">/T 45001  </w:t>
      </w:r>
      <w:r w:rsidRPr="00854EFA">
        <w:rPr>
          <w:spacing w:val="8"/>
          <w:sz w:val="20"/>
          <w:szCs w:val="20"/>
          <w:lang w:eastAsia="zh-CN"/>
        </w:rPr>
        <w:t xml:space="preserve">职业健康安全管理体系 </w:t>
      </w:r>
      <w:r w:rsidRPr="00854EFA">
        <w:rPr>
          <w:spacing w:val="7"/>
          <w:sz w:val="20"/>
          <w:szCs w:val="20"/>
          <w:lang w:eastAsia="zh-CN"/>
        </w:rPr>
        <w:t>要求及使用指南</w:t>
      </w:r>
    </w:p>
    <w:p w14:paraId="3B1C5769" w14:textId="77777777" w:rsidR="00634D48" w:rsidRPr="00854EFA" w:rsidRDefault="00FA4531">
      <w:pPr>
        <w:pStyle w:val="a3"/>
        <w:spacing w:before="59" w:line="228" w:lineRule="auto"/>
        <w:ind w:left="421"/>
        <w:rPr>
          <w:rFonts w:hint="eastAsia"/>
          <w:sz w:val="20"/>
          <w:szCs w:val="20"/>
          <w:lang w:eastAsia="zh-CN"/>
        </w:rPr>
      </w:pPr>
      <w:r w:rsidRPr="00854EFA">
        <w:rPr>
          <w:rFonts w:ascii="Times New Roman" w:eastAsia="Times New Roman" w:hAnsi="Times New Roman" w:cs="Times New Roman"/>
          <w:sz w:val="20"/>
          <w:szCs w:val="20"/>
          <w:lang w:eastAsia="zh-CN"/>
        </w:rPr>
        <w:t>JB</w:t>
      </w:r>
      <w:r w:rsidRPr="00854EFA">
        <w:rPr>
          <w:rFonts w:ascii="Times New Roman" w:eastAsia="Times New Roman" w:hAnsi="Times New Roman" w:cs="Times New Roman"/>
          <w:spacing w:val="7"/>
          <w:sz w:val="20"/>
          <w:szCs w:val="20"/>
          <w:lang w:eastAsia="zh-CN"/>
        </w:rPr>
        <w:t xml:space="preserve">/T 4339    </w:t>
      </w:r>
      <w:r w:rsidRPr="00854EFA">
        <w:rPr>
          <w:spacing w:val="7"/>
          <w:sz w:val="20"/>
          <w:szCs w:val="20"/>
          <w:lang w:eastAsia="zh-CN"/>
        </w:rPr>
        <w:t>制冷和空调设备噪声的测定</w:t>
      </w:r>
    </w:p>
    <w:p w14:paraId="49521C3A" w14:textId="77777777" w:rsidR="00634D48" w:rsidRPr="00854EFA" w:rsidRDefault="00FA4531">
      <w:pPr>
        <w:pStyle w:val="a3"/>
        <w:spacing w:before="141" w:line="228" w:lineRule="auto"/>
        <w:ind w:left="421"/>
        <w:rPr>
          <w:rFonts w:hint="eastAsia"/>
          <w:sz w:val="20"/>
          <w:szCs w:val="20"/>
          <w:lang w:eastAsia="zh-CN"/>
        </w:rPr>
      </w:pPr>
      <w:r w:rsidRPr="00854EFA">
        <w:rPr>
          <w:rFonts w:ascii="Times New Roman" w:eastAsia="Times New Roman" w:hAnsi="Times New Roman" w:cs="Times New Roman"/>
          <w:sz w:val="20"/>
          <w:szCs w:val="20"/>
          <w:lang w:eastAsia="zh-CN"/>
        </w:rPr>
        <w:t>JB</w:t>
      </w:r>
      <w:r w:rsidRPr="00854EFA">
        <w:rPr>
          <w:rFonts w:ascii="Times New Roman" w:eastAsia="Times New Roman" w:hAnsi="Times New Roman" w:cs="Times New Roman"/>
          <w:spacing w:val="5"/>
          <w:sz w:val="20"/>
          <w:szCs w:val="20"/>
          <w:lang w:eastAsia="zh-CN"/>
        </w:rPr>
        <w:t>/T 7249</w:t>
      </w:r>
      <w:r w:rsidRPr="00854EFA">
        <w:rPr>
          <w:rFonts w:ascii="Times New Roman" w:eastAsia="Times New Roman" w:hAnsi="Times New Roman" w:cs="Times New Roman"/>
          <w:spacing w:val="6"/>
          <w:sz w:val="20"/>
          <w:szCs w:val="20"/>
          <w:lang w:eastAsia="zh-CN"/>
        </w:rPr>
        <w:t xml:space="preserve">    </w:t>
      </w:r>
      <w:r w:rsidRPr="00854EFA">
        <w:rPr>
          <w:spacing w:val="5"/>
          <w:sz w:val="20"/>
          <w:szCs w:val="20"/>
          <w:lang w:eastAsia="zh-CN"/>
        </w:rPr>
        <w:t>制冷设备</w:t>
      </w:r>
      <w:r w:rsidRPr="00854EFA">
        <w:rPr>
          <w:spacing w:val="19"/>
          <w:sz w:val="20"/>
          <w:szCs w:val="20"/>
          <w:lang w:eastAsia="zh-CN"/>
        </w:rPr>
        <w:t xml:space="preserve"> </w:t>
      </w:r>
      <w:r w:rsidRPr="00854EFA">
        <w:rPr>
          <w:spacing w:val="5"/>
          <w:sz w:val="20"/>
          <w:szCs w:val="20"/>
          <w:lang w:eastAsia="zh-CN"/>
        </w:rPr>
        <w:t>术语</w:t>
      </w:r>
    </w:p>
    <w:p w14:paraId="6E11C90A" w14:textId="77777777" w:rsidR="00634D48" w:rsidRPr="00854EFA" w:rsidRDefault="00634D48">
      <w:pPr>
        <w:spacing w:line="388" w:lineRule="auto"/>
        <w:rPr>
          <w:lang w:eastAsia="zh-CN"/>
        </w:rPr>
      </w:pPr>
    </w:p>
    <w:p w14:paraId="3B5A7B05" w14:textId="77777777" w:rsidR="00634D48" w:rsidRPr="00854EFA" w:rsidRDefault="00FA4531">
      <w:pPr>
        <w:spacing w:before="66" w:line="231" w:lineRule="auto"/>
        <w:ind w:left="6"/>
        <w:outlineLvl w:val="1"/>
        <w:rPr>
          <w:rFonts w:ascii="黑体" w:eastAsia="黑体" w:hAnsi="黑体" w:cs="黑体" w:hint="eastAsia"/>
          <w:sz w:val="20"/>
          <w:szCs w:val="20"/>
          <w:lang w:eastAsia="zh-CN"/>
        </w:rPr>
      </w:pPr>
      <w:r w:rsidRPr="00854EFA">
        <w:rPr>
          <w:rFonts w:ascii="Times New Roman" w:eastAsia="Times New Roman" w:hAnsi="Times New Roman" w:cs="Times New Roman"/>
          <w:spacing w:val="5"/>
          <w:sz w:val="20"/>
          <w:szCs w:val="20"/>
          <w:lang w:eastAsia="zh-CN"/>
        </w:rPr>
        <w:t xml:space="preserve">3    </w:t>
      </w:r>
      <w:r w:rsidRPr="00854EFA">
        <w:rPr>
          <w:rFonts w:ascii="黑体" w:eastAsia="黑体" w:hAnsi="黑体" w:cs="黑体"/>
          <w:spacing w:val="5"/>
          <w:sz w:val="20"/>
          <w:szCs w:val="20"/>
          <w:lang w:eastAsia="zh-CN"/>
        </w:rPr>
        <w:t>术语和定义</w:t>
      </w:r>
    </w:p>
    <w:p w14:paraId="192E485C" w14:textId="77777777" w:rsidR="00634D48" w:rsidRPr="00854EFA" w:rsidRDefault="00634D48">
      <w:pPr>
        <w:spacing w:line="382" w:lineRule="auto"/>
        <w:rPr>
          <w:lang w:eastAsia="zh-CN"/>
        </w:rPr>
      </w:pPr>
    </w:p>
    <w:p w14:paraId="1F9AA739" w14:textId="77777777" w:rsidR="00634D48" w:rsidRPr="00854EFA" w:rsidRDefault="00FA4531">
      <w:pPr>
        <w:pStyle w:val="a3"/>
        <w:spacing w:before="66" w:line="231" w:lineRule="auto"/>
        <w:ind w:left="424"/>
        <w:outlineLvl w:val="1"/>
        <w:rPr>
          <w:rFonts w:hint="eastAsia"/>
          <w:sz w:val="20"/>
          <w:szCs w:val="20"/>
        </w:rPr>
      </w:pPr>
      <w:r w:rsidRPr="00854EFA">
        <w:rPr>
          <w:rFonts w:ascii="Times New Roman" w:eastAsia="Times New Roman" w:hAnsi="Times New Roman" w:cs="Times New Roman"/>
          <w:sz w:val="20"/>
          <w:szCs w:val="20"/>
        </w:rPr>
        <w:t>GB</w:t>
      </w:r>
      <w:r w:rsidRPr="00854EFA">
        <w:rPr>
          <w:rFonts w:ascii="Times New Roman" w:eastAsia="Times New Roman" w:hAnsi="Times New Roman" w:cs="Times New Roman"/>
          <w:spacing w:val="33"/>
          <w:w w:val="101"/>
          <w:sz w:val="20"/>
          <w:szCs w:val="20"/>
        </w:rPr>
        <w:t xml:space="preserve"> </w:t>
      </w:r>
      <w:r w:rsidRPr="00854EFA">
        <w:rPr>
          <w:rFonts w:ascii="Times New Roman" w:eastAsia="Times New Roman" w:hAnsi="Times New Roman" w:cs="Times New Roman"/>
          <w:spacing w:val="3"/>
          <w:sz w:val="20"/>
          <w:szCs w:val="20"/>
        </w:rPr>
        <w:t>18361</w:t>
      </w:r>
      <w:r w:rsidRPr="00854EFA">
        <w:rPr>
          <w:rFonts w:ascii="Times New Roman" w:eastAsia="Times New Roman" w:hAnsi="Times New Roman" w:cs="Times New Roman"/>
          <w:spacing w:val="-22"/>
          <w:sz w:val="20"/>
          <w:szCs w:val="20"/>
        </w:rPr>
        <w:t xml:space="preserve"> </w:t>
      </w:r>
      <w:r w:rsidRPr="00854EFA">
        <w:rPr>
          <w:spacing w:val="3"/>
          <w:sz w:val="20"/>
          <w:szCs w:val="20"/>
        </w:rPr>
        <w:t>、</w:t>
      </w:r>
      <w:r w:rsidRPr="00854EFA">
        <w:rPr>
          <w:rFonts w:ascii="Times New Roman" w:eastAsia="Times New Roman" w:hAnsi="Times New Roman" w:cs="Times New Roman"/>
          <w:sz w:val="20"/>
          <w:szCs w:val="20"/>
        </w:rPr>
        <w:t>GB</w:t>
      </w:r>
      <w:r w:rsidRPr="00854EFA">
        <w:rPr>
          <w:rFonts w:ascii="Times New Roman" w:eastAsia="Times New Roman" w:hAnsi="Times New Roman" w:cs="Times New Roman"/>
          <w:spacing w:val="3"/>
          <w:sz w:val="20"/>
          <w:szCs w:val="20"/>
        </w:rPr>
        <w:t>/T</w:t>
      </w:r>
      <w:r w:rsidRPr="00854EFA">
        <w:rPr>
          <w:rFonts w:ascii="Times New Roman" w:eastAsia="Times New Roman" w:hAnsi="Times New Roman" w:cs="Times New Roman"/>
          <w:spacing w:val="34"/>
          <w:w w:val="101"/>
          <w:sz w:val="20"/>
          <w:szCs w:val="20"/>
        </w:rPr>
        <w:t xml:space="preserve"> </w:t>
      </w:r>
      <w:r w:rsidRPr="00854EFA">
        <w:rPr>
          <w:rFonts w:ascii="Times New Roman" w:eastAsia="Times New Roman" w:hAnsi="Times New Roman" w:cs="Times New Roman"/>
          <w:spacing w:val="3"/>
          <w:sz w:val="20"/>
          <w:szCs w:val="20"/>
        </w:rPr>
        <w:t>18362</w:t>
      </w:r>
      <w:r w:rsidRPr="00854EFA">
        <w:rPr>
          <w:rFonts w:ascii="Times New Roman" w:eastAsia="Times New Roman" w:hAnsi="Times New Roman" w:cs="Times New Roman"/>
          <w:spacing w:val="-21"/>
          <w:sz w:val="20"/>
          <w:szCs w:val="20"/>
        </w:rPr>
        <w:t xml:space="preserve"> </w:t>
      </w:r>
      <w:r w:rsidRPr="00854EFA">
        <w:rPr>
          <w:spacing w:val="3"/>
          <w:sz w:val="20"/>
          <w:szCs w:val="20"/>
        </w:rPr>
        <w:t>、</w:t>
      </w:r>
      <w:r w:rsidRPr="00854EFA">
        <w:rPr>
          <w:rFonts w:ascii="Times New Roman" w:eastAsia="Times New Roman" w:hAnsi="Times New Roman" w:cs="Times New Roman"/>
          <w:sz w:val="20"/>
          <w:szCs w:val="20"/>
        </w:rPr>
        <w:t>GB</w:t>
      </w:r>
      <w:r w:rsidRPr="00854EFA">
        <w:rPr>
          <w:rFonts w:ascii="Times New Roman" w:eastAsia="Times New Roman" w:hAnsi="Times New Roman" w:cs="Times New Roman"/>
          <w:spacing w:val="3"/>
          <w:sz w:val="20"/>
          <w:szCs w:val="20"/>
        </w:rPr>
        <w:t>/T</w:t>
      </w:r>
      <w:r w:rsidRPr="00854EFA">
        <w:rPr>
          <w:rFonts w:ascii="Times New Roman" w:eastAsia="Times New Roman" w:hAnsi="Times New Roman" w:cs="Times New Roman"/>
          <w:spacing w:val="34"/>
          <w:sz w:val="20"/>
          <w:szCs w:val="20"/>
        </w:rPr>
        <w:t xml:space="preserve"> </w:t>
      </w:r>
      <w:r w:rsidRPr="00854EFA">
        <w:rPr>
          <w:rFonts w:ascii="Times New Roman" w:eastAsia="Times New Roman" w:hAnsi="Times New Roman" w:cs="Times New Roman"/>
          <w:spacing w:val="3"/>
          <w:sz w:val="20"/>
          <w:szCs w:val="20"/>
        </w:rPr>
        <w:t>18431</w:t>
      </w:r>
      <w:r w:rsidRPr="00854EFA">
        <w:rPr>
          <w:rFonts w:ascii="Times New Roman" w:eastAsia="Times New Roman" w:hAnsi="Times New Roman" w:cs="Times New Roman"/>
          <w:spacing w:val="-21"/>
          <w:sz w:val="20"/>
          <w:szCs w:val="20"/>
        </w:rPr>
        <w:t xml:space="preserve"> </w:t>
      </w:r>
      <w:r w:rsidRPr="00854EFA">
        <w:rPr>
          <w:spacing w:val="3"/>
          <w:sz w:val="20"/>
          <w:szCs w:val="20"/>
        </w:rPr>
        <w:t>、</w:t>
      </w:r>
      <w:r w:rsidRPr="00854EFA">
        <w:rPr>
          <w:rFonts w:ascii="Times New Roman" w:eastAsia="Times New Roman" w:hAnsi="Times New Roman" w:cs="Times New Roman"/>
          <w:sz w:val="20"/>
          <w:szCs w:val="20"/>
        </w:rPr>
        <w:t>GB</w:t>
      </w:r>
      <w:r w:rsidRPr="00854EFA">
        <w:rPr>
          <w:rFonts w:ascii="Times New Roman" w:eastAsia="Times New Roman" w:hAnsi="Times New Roman" w:cs="Times New Roman"/>
          <w:spacing w:val="14"/>
          <w:sz w:val="20"/>
          <w:szCs w:val="20"/>
        </w:rPr>
        <w:t xml:space="preserve"> </w:t>
      </w:r>
      <w:r w:rsidRPr="00854EFA">
        <w:rPr>
          <w:rFonts w:ascii="Times New Roman" w:eastAsia="Times New Roman" w:hAnsi="Times New Roman" w:cs="Times New Roman"/>
          <w:spacing w:val="3"/>
          <w:sz w:val="20"/>
          <w:szCs w:val="20"/>
        </w:rPr>
        <w:t>29540</w:t>
      </w:r>
      <w:r w:rsidRPr="00854EFA">
        <w:rPr>
          <w:rFonts w:ascii="Times New Roman" w:eastAsia="Times New Roman" w:hAnsi="Times New Roman" w:cs="Times New Roman"/>
          <w:spacing w:val="-21"/>
          <w:sz w:val="20"/>
          <w:szCs w:val="20"/>
        </w:rPr>
        <w:t xml:space="preserve"> </w:t>
      </w:r>
      <w:r w:rsidRPr="00854EFA">
        <w:rPr>
          <w:spacing w:val="3"/>
          <w:sz w:val="20"/>
          <w:szCs w:val="20"/>
        </w:rPr>
        <w:t>、</w:t>
      </w:r>
      <w:r w:rsidRPr="00854EFA">
        <w:rPr>
          <w:rFonts w:ascii="Times New Roman" w:eastAsia="Times New Roman" w:hAnsi="Times New Roman" w:cs="Times New Roman"/>
          <w:sz w:val="20"/>
          <w:szCs w:val="20"/>
        </w:rPr>
        <w:t>GB</w:t>
      </w:r>
      <w:r w:rsidRPr="00854EFA">
        <w:rPr>
          <w:rFonts w:ascii="Times New Roman" w:eastAsia="Times New Roman" w:hAnsi="Times New Roman" w:cs="Times New Roman"/>
          <w:spacing w:val="3"/>
          <w:sz w:val="20"/>
          <w:szCs w:val="20"/>
        </w:rPr>
        <w:t>/T</w:t>
      </w:r>
      <w:r w:rsidRPr="00854EFA">
        <w:rPr>
          <w:rFonts w:ascii="Times New Roman" w:eastAsia="Times New Roman" w:hAnsi="Times New Roman" w:cs="Times New Roman"/>
          <w:spacing w:val="14"/>
          <w:sz w:val="20"/>
          <w:szCs w:val="20"/>
        </w:rPr>
        <w:t xml:space="preserve"> </w:t>
      </w:r>
      <w:r w:rsidRPr="00854EFA">
        <w:rPr>
          <w:rFonts w:ascii="Times New Roman" w:eastAsia="Times New Roman" w:hAnsi="Times New Roman" w:cs="Times New Roman"/>
          <w:spacing w:val="3"/>
          <w:sz w:val="20"/>
          <w:szCs w:val="20"/>
        </w:rPr>
        <w:t>26125</w:t>
      </w:r>
      <w:r w:rsidRPr="00854EFA">
        <w:rPr>
          <w:rFonts w:ascii="Times New Roman" w:eastAsia="Times New Roman" w:hAnsi="Times New Roman" w:cs="Times New Roman"/>
          <w:spacing w:val="-21"/>
          <w:sz w:val="20"/>
          <w:szCs w:val="20"/>
        </w:rPr>
        <w:t xml:space="preserve"> </w:t>
      </w:r>
      <w:r w:rsidRPr="00854EFA">
        <w:rPr>
          <w:spacing w:val="3"/>
          <w:sz w:val="20"/>
          <w:szCs w:val="20"/>
        </w:rPr>
        <w:t>、</w:t>
      </w:r>
      <w:r w:rsidRPr="00854EFA">
        <w:rPr>
          <w:rFonts w:ascii="Times New Roman" w:eastAsia="Times New Roman" w:hAnsi="Times New Roman" w:cs="Times New Roman"/>
          <w:sz w:val="20"/>
          <w:szCs w:val="20"/>
        </w:rPr>
        <w:t>GB</w:t>
      </w:r>
      <w:r w:rsidRPr="00854EFA">
        <w:rPr>
          <w:rFonts w:ascii="Times New Roman" w:eastAsia="Times New Roman" w:hAnsi="Times New Roman" w:cs="Times New Roman"/>
          <w:spacing w:val="3"/>
          <w:sz w:val="20"/>
          <w:szCs w:val="20"/>
        </w:rPr>
        <w:t>/T</w:t>
      </w:r>
      <w:r w:rsidRPr="00854EFA">
        <w:rPr>
          <w:rFonts w:ascii="Times New Roman" w:eastAsia="Times New Roman" w:hAnsi="Times New Roman" w:cs="Times New Roman"/>
          <w:spacing w:val="16"/>
          <w:w w:val="101"/>
          <w:sz w:val="20"/>
          <w:szCs w:val="20"/>
        </w:rPr>
        <w:t xml:space="preserve"> </w:t>
      </w:r>
      <w:r w:rsidRPr="00854EFA">
        <w:rPr>
          <w:rFonts w:ascii="Times New Roman" w:eastAsia="Times New Roman" w:hAnsi="Times New Roman" w:cs="Times New Roman"/>
          <w:spacing w:val="3"/>
          <w:sz w:val="20"/>
          <w:szCs w:val="20"/>
        </w:rPr>
        <w:t>26572</w:t>
      </w:r>
      <w:r w:rsidRPr="00854EFA">
        <w:rPr>
          <w:rFonts w:ascii="Times New Roman" w:eastAsia="Times New Roman" w:hAnsi="Times New Roman" w:cs="Times New Roman"/>
          <w:spacing w:val="-24"/>
          <w:sz w:val="20"/>
          <w:szCs w:val="20"/>
        </w:rPr>
        <w:t xml:space="preserve"> </w:t>
      </w:r>
      <w:r w:rsidRPr="00854EFA">
        <w:rPr>
          <w:spacing w:val="3"/>
          <w:sz w:val="20"/>
          <w:szCs w:val="20"/>
        </w:rPr>
        <w:t>、</w:t>
      </w:r>
      <w:r w:rsidRPr="00854EFA">
        <w:rPr>
          <w:rFonts w:ascii="Times New Roman" w:eastAsia="Times New Roman" w:hAnsi="Times New Roman" w:cs="Times New Roman"/>
          <w:sz w:val="20"/>
          <w:szCs w:val="20"/>
        </w:rPr>
        <w:t>JB</w:t>
      </w:r>
      <w:r w:rsidRPr="00854EFA">
        <w:rPr>
          <w:rFonts w:ascii="Times New Roman" w:eastAsia="Times New Roman" w:hAnsi="Times New Roman" w:cs="Times New Roman"/>
          <w:spacing w:val="3"/>
          <w:sz w:val="20"/>
          <w:szCs w:val="20"/>
        </w:rPr>
        <w:t>/T 4339-1999</w:t>
      </w:r>
      <w:r w:rsidRPr="00854EFA">
        <w:rPr>
          <w:rFonts w:ascii="Times New Roman" w:eastAsia="Times New Roman" w:hAnsi="Times New Roman" w:cs="Times New Roman"/>
          <w:spacing w:val="18"/>
          <w:sz w:val="20"/>
          <w:szCs w:val="20"/>
        </w:rPr>
        <w:t xml:space="preserve"> </w:t>
      </w:r>
      <w:r w:rsidRPr="00854EFA">
        <w:rPr>
          <w:spacing w:val="3"/>
          <w:sz w:val="20"/>
          <w:szCs w:val="20"/>
        </w:rPr>
        <w:t>和</w:t>
      </w:r>
    </w:p>
    <w:p w14:paraId="0B0DF939" w14:textId="77777777" w:rsidR="00634D48" w:rsidRPr="00854EFA" w:rsidRDefault="00FA4531">
      <w:pPr>
        <w:pStyle w:val="a3"/>
        <w:spacing w:before="141" w:line="227" w:lineRule="auto"/>
        <w:ind w:left="1"/>
        <w:rPr>
          <w:rFonts w:hint="eastAsia"/>
          <w:sz w:val="20"/>
          <w:szCs w:val="20"/>
          <w:lang w:eastAsia="zh-CN"/>
        </w:rPr>
      </w:pPr>
      <w:r w:rsidRPr="00854EFA">
        <w:rPr>
          <w:rFonts w:ascii="Times New Roman" w:eastAsia="Times New Roman" w:hAnsi="Times New Roman" w:cs="Times New Roman"/>
          <w:sz w:val="20"/>
          <w:szCs w:val="20"/>
          <w:lang w:eastAsia="zh-CN"/>
        </w:rPr>
        <w:t>JB</w:t>
      </w:r>
      <w:r w:rsidRPr="00854EFA">
        <w:rPr>
          <w:rFonts w:ascii="Times New Roman" w:eastAsia="Times New Roman" w:hAnsi="Times New Roman" w:cs="Times New Roman"/>
          <w:spacing w:val="7"/>
          <w:sz w:val="20"/>
          <w:szCs w:val="20"/>
          <w:lang w:eastAsia="zh-CN"/>
        </w:rPr>
        <w:t>/T 7249</w:t>
      </w:r>
      <w:r w:rsidRPr="00854EFA">
        <w:rPr>
          <w:rFonts w:ascii="Times New Roman" w:eastAsia="Times New Roman" w:hAnsi="Times New Roman" w:cs="Times New Roman"/>
          <w:spacing w:val="22"/>
          <w:w w:val="101"/>
          <w:sz w:val="20"/>
          <w:szCs w:val="20"/>
          <w:lang w:eastAsia="zh-CN"/>
        </w:rPr>
        <w:t xml:space="preserve"> </w:t>
      </w:r>
      <w:r w:rsidRPr="00854EFA">
        <w:rPr>
          <w:spacing w:val="7"/>
          <w:sz w:val="20"/>
          <w:szCs w:val="20"/>
          <w:lang w:eastAsia="zh-CN"/>
        </w:rPr>
        <w:t>界定的术语和定义适用于本文件。</w:t>
      </w:r>
    </w:p>
    <w:p w14:paraId="321EA612" w14:textId="77777777" w:rsidR="00634D48" w:rsidRPr="00854EFA" w:rsidRDefault="00634D48">
      <w:pPr>
        <w:spacing w:line="387" w:lineRule="auto"/>
        <w:rPr>
          <w:lang w:eastAsia="zh-CN"/>
        </w:rPr>
      </w:pPr>
    </w:p>
    <w:p w14:paraId="5CD5DA60" w14:textId="77777777" w:rsidR="00634D48" w:rsidRPr="00854EFA" w:rsidRDefault="00FA4531">
      <w:pPr>
        <w:spacing w:before="66" w:line="230" w:lineRule="auto"/>
        <w:outlineLvl w:val="1"/>
        <w:rPr>
          <w:rFonts w:ascii="黑体" w:eastAsia="黑体" w:hAnsi="黑体" w:cs="黑体" w:hint="eastAsia"/>
          <w:sz w:val="20"/>
          <w:szCs w:val="20"/>
          <w:lang w:eastAsia="zh-CN"/>
        </w:rPr>
      </w:pPr>
      <w:r w:rsidRPr="00854EFA">
        <w:rPr>
          <w:rFonts w:ascii="Times New Roman" w:eastAsia="Times New Roman" w:hAnsi="Times New Roman" w:cs="Times New Roman"/>
          <w:spacing w:val="6"/>
          <w:sz w:val="20"/>
          <w:szCs w:val="20"/>
          <w:lang w:eastAsia="zh-CN"/>
        </w:rPr>
        <w:t xml:space="preserve">4    </w:t>
      </w:r>
      <w:r w:rsidRPr="00854EFA">
        <w:rPr>
          <w:rFonts w:ascii="黑体" w:eastAsia="黑体" w:hAnsi="黑体" w:cs="黑体"/>
          <w:spacing w:val="6"/>
          <w:sz w:val="20"/>
          <w:szCs w:val="20"/>
          <w:lang w:eastAsia="zh-CN"/>
        </w:rPr>
        <w:t>评价指标体系</w:t>
      </w:r>
    </w:p>
    <w:p w14:paraId="13278CEA" w14:textId="77777777" w:rsidR="00634D48" w:rsidRPr="00854EFA" w:rsidRDefault="00634D48">
      <w:pPr>
        <w:spacing w:line="386" w:lineRule="auto"/>
        <w:rPr>
          <w:lang w:eastAsia="zh-CN"/>
        </w:rPr>
      </w:pPr>
    </w:p>
    <w:p w14:paraId="6F55A008" w14:textId="77777777" w:rsidR="00634D48" w:rsidRPr="00854EFA" w:rsidRDefault="00FA4531">
      <w:pPr>
        <w:spacing w:before="65" w:line="231" w:lineRule="auto"/>
        <w:rPr>
          <w:rFonts w:ascii="黑体" w:eastAsia="黑体" w:hAnsi="黑体" w:cs="黑体" w:hint="eastAsia"/>
          <w:sz w:val="20"/>
          <w:szCs w:val="20"/>
          <w:lang w:eastAsia="zh-CN"/>
        </w:rPr>
      </w:pPr>
      <w:r w:rsidRPr="00854EFA">
        <w:rPr>
          <w:rFonts w:ascii="黑体" w:eastAsia="黑体" w:hAnsi="黑体" w:cs="黑体"/>
          <w:spacing w:val="6"/>
          <w:sz w:val="20"/>
          <w:szCs w:val="20"/>
          <w:lang w:eastAsia="zh-CN"/>
        </w:rPr>
        <w:t>4.1 基本要求</w:t>
      </w:r>
    </w:p>
    <w:p w14:paraId="42E9477F" w14:textId="77777777" w:rsidR="00634D48" w:rsidRPr="00854EFA" w:rsidRDefault="00634D48" w:rsidP="00201B72">
      <w:pPr>
        <w:pStyle w:val="a3"/>
        <w:spacing w:before="294" w:line="228" w:lineRule="auto"/>
        <w:rPr>
          <w:rFonts w:hint="eastAsia"/>
          <w:lang w:eastAsia="zh-CN"/>
        </w:rPr>
      </w:pPr>
    </w:p>
    <w:p w14:paraId="0A689EE5" w14:textId="77777777" w:rsidR="00634D48" w:rsidRPr="00854EFA" w:rsidRDefault="00634D48">
      <w:pPr>
        <w:spacing w:line="257" w:lineRule="auto"/>
        <w:rPr>
          <w:lang w:eastAsia="zh-CN"/>
        </w:rPr>
      </w:pPr>
    </w:p>
    <w:p w14:paraId="6AA45CCE" w14:textId="77777777" w:rsidR="00634D48" w:rsidRPr="00854EFA" w:rsidRDefault="00FA4531">
      <w:pPr>
        <w:spacing w:before="61" w:line="268" w:lineRule="auto"/>
        <w:ind w:left="7573" w:right="107" w:firstLine="74"/>
        <w:jc w:val="right"/>
        <w:rPr>
          <w:rFonts w:ascii="Calibri" w:eastAsia="Calibri" w:hAnsi="Calibri" w:cs="Calibri"/>
          <w:sz w:val="20"/>
          <w:szCs w:val="20"/>
        </w:rPr>
      </w:pPr>
      <w:r w:rsidRPr="00854EFA">
        <w:rPr>
          <w:rFonts w:ascii="Calibri" w:eastAsia="Calibri" w:hAnsi="Calibri" w:cs="Calibri"/>
          <w:spacing w:val="4"/>
          <w:sz w:val="20"/>
          <w:szCs w:val="20"/>
        </w:rPr>
        <w:t>T/</w:t>
      </w:r>
      <w:r w:rsidRPr="00854EFA">
        <w:rPr>
          <w:rFonts w:ascii="Calibri" w:eastAsia="Calibri" w:hAnsi="Calibri" w:cs="Calibri"/>
          <w:sz w:val="20"/>
          <w:szCs w:val="20"/>
        </w:rPr>
        <w:t>CRAAS</w:t>
      </w:r>
      <w:r w:rsidRPr="00854EFA">
        <w:rPr>
          <w:rFonts w:ascii="Calibri" w:eastAsia="Calibri" w:hAnsi="Calibri" w:cs="Calibri"/>
          <w:spacing w:val="29"/>
          <w:w w:val="101"/>
          <w:sz w:val="20"/>
          <w:szCs w:val="20"/>
        </w:rPr>
        <w:t xml:space="preserve"> </w:t>
      </w:r>
      <w:r w:rsidRPr="00854EFA">
        <w:rPr>
          <w:rFonts w:ascii="Calibri" w:eastAsia="Calibri" w:hAnsi="Calibri" w:cs="Calibri"/>
          <w:spacing w:val="4"/>
          <w:sz w:val="20"/>
          <w:szCs w:val="20"/>
        </w:rPr>
        <w:t>1106—</w:t>
      </w:r>
      <w:r w:rsidR="005D3A90" w:rsidRPr="00854EFA">
        <w:rPr>
          <w:rFonts w:ascii="Calibri" w:eastAsia="Calibri" w:hAnsi="Calibri" w:cs="Calibri"/>
          <w:spacing w:val="4"/>
          <w:sz w:val="20"/>
          <w:szCs w:val="20"/>
        </w:rPr>
        <w:t>202X</w:t>
      </w:r>
      <w:r w:rsidRPr="00854EFA">
        <w:rPr>
          <w:rFonts w:ascii="Calibri" w:eastAsia="Calibri" w:hAnsi="Calibri" w:cs="Calibri"/>
          <w:sz w:val="20"/>
          <w:szCs w:val="20"/>
        </w:rPr>
        <w:t xml:space="preserve"> </w:t>
      </w:r>
      <w:r w:rsidRPr="00854EFA">
        <w:rPr>
          <w:rFonts w:ascii="Calibri" w:eastAsia="Calibri" w:hAnsi="Calibri" w:cs="Calibri"/>
          <w:spacing w:val="5"/>
          <w:sz w:val="20"/>
          <w:szCs w:val="20"/>
        </w:rPr>
        <w:t>T/</w:t>
      </w:r>
      <w:r w:rsidRPr="00854EFA">
        <w:rPr>
          <w:rFonts w:ascii="Calibri" w:eastAsia="Calibri" w:hAnsi="Calibri" w:cs="Calibri"/>
          <w:sz w:val="20"/>
          <w:szCs w:val="20"/>
        </w:rPr>
        <w:t>CECA</w:t>
      </w:r>
      <w:r w:rsidRPr="00854EFA">
        <w:rPr>
          <w:rFonts w:ascii="Calibri" w:eastAsia="Calibri" w:hAnsi="Calibri" w:cs="Calibri"/>
          <w:spacing w:val="5"/>
          <w:sz w:val="20"/>
          <w:szCs w:val="20"/>
        </w:rPr>
        <w:t>-G 0134—</w:t>
      </w:r>
      <w:r w:rsidR="005D3A90" w:rsidRPr="00854EFA">
        <w:rPr>
          <w:rFonts w:ascii="Calibri" w:eastAsia="Calibri" w:hAnsi="Calibri" w:cs="Calibri"/>
          <w:spacing w:val="5"/>
          <w:sz w:val="20"/>
          <w:szCs w:val="20"/>
        </w:rPr>
        <w:t>202X</w:t>
      </w:r>
      <w:r w:rsidRPr="00854EFA">
        <w:rPr>
          <w:rFonts w:ascii="Calibri" w:eastAsia="Calibri" w:hAnsi="Calibri" w:cs="Calibri"/>
          <w:spacing w:val="2"/>
          <w:sz w:val="20"/>
          <w:szCs w:val="20"/>
        </w:rPr>
        <w:t xml:space="preserve"> </w:t>
      </w:r>
      <w:r w:rsidRPr="00854EFA">
        <w:rPr>
          <w:rFonts w:ascii="Calibri" w:eastAsia="Calibri" w:hAnsi="Calibri" w:cs="Calibri"/>
          <w:spacing w:val="5"/>
          <w:sz w:val="20"/>
          <w:szCs w:val="20"/>
        </w:rPr>
        <w:t>T/</w:t>
      </w:r>
      <w:r w:rsidRPr="00854EFA">
        <w:rPr>
          <w:rFonts w:ascii="Calibri" w:eastAsia="Calibri" w:hAnsi="Calibri" w:cs="Calibri"/>
          <w:sz w:val="20"/>
          <w:szCs w:val="20"/>
        </w:rPr>
        <w:t>CSTE</w:t>
      </w:r>
      <w:r w:rsidRPr="00854EFA">
        <w:rPr>
          <w:rFonts w:ascii="Calibri" w:eastAsia="Calibri" w:hAnsi="Calibri" w:cs="Calibri"/>
          <w:spacing w:val="5"/>
          <w:sz w:val="20"/>
          <w:szCs w:val="20"/>
        </w:rPr>
        <w:t xml:space="preserve"> 0165—</w:t>
      </w:r>
      <w:r w:rsidR="005D3A90" w:rsidRPr="00854EFA">
        <w:rPr>
          <w:rFonts w:ascii="Calibri" w:eastAsia="Calibri" w:hAnsi="Calibri" w:cs="Calibri"/>
          <w:spacing w:val="5"/>
          <w:sz w:val="20"/>
          <w:szCs w:val="20"/>
        </w:rPr>
        <w:t>202X</w:t>
      </w:r>
    </w:p>
    <w:p w14:paraId="3E892BB8" w14:textId="77777777" w:rsidR="00201B72" w:rsidRPr="00854EFA" w:rsidRDefault="00201B72" w:rsidP="00201B72">
      <w:pPr>
        <w:pStyle w:val="a3"/>
        <w:spacing w:before="54" w:line="360" w:lineRule="auto"/>
        <w:ind w:left="116"/>
        <w:rPr>
          <w:rFonts w:hint="eastAsia"/>
          <w:spacing w:val="7"/>
          <w:sz w:val="20"/>
          <w:szCs w:val="20"/>
          <w:lang w:eastAsia="zh-CN"/>
        </w:rPr>
      </w:pPr>
      <w:r w:rsidRPr="00854EFA">
        <w:rPr>
          <w:rFonts w:ascii="Times New Roman" w:eastAsia="Times New Roman" w:hAnsi="Times New Roman" w:cs="Times New Roman"/>
          <w:spacing w:val="6"/>
          <w:sz w:val="20"/>
          <w:szCs w:val="20"/>
          <w:lang w:eastAsia="zh-CN"/>
        </w:rPr>
        <w:t>4.</w:t>
      </w:r>
      <w:r w:rsidRPr="00854EFA">
        <w:rPr>
          <w:rFonts w:ascii="Times New Roman" w:eastAsia="Times New Roman" w:hAnsi="Times New Roman" w:cs="Times New Roman"/>
          <w:spacing w:val="-17"/>
          <w:sz w:val="20"/>
          <w:szCs w:val="20"/>
          <w:lang w:eastAsia="zh-CN"/>
        </w:rPr>
        <w:t xml:space="preserve"> </w:t>
      </w:r>
      <w:r w:rsidRPr="00854EFA">
        <w:rPr>
          <w:rFonts w:ascii="Times New Roman" w:eastAsia="Times New Roman" w:hAnsi="Times New Roman" w:cs="Times New Roman"/>
          <w:spacing w:val="6"/>
          <w:sz w:val="20"/>
          <w:szCs w:val="20"/>
          <w:lang w:eastAsia="zh-CN"/>
        </w:rPr>
        <w:t>1.</w:t>
      </w:r>
      <w:r w:rsidRPr="00854EFA">
        <w:rPr>
          <w:rFonts w:ascii="Times New Roman" w:eastAsia="Times New Roman" w:hAnsi="Times New Roman" w:cs="Times New Roman"/>
          <w:spacing w:val="-25"/>
          <w:sz w:val="20"/>
          <w:szCs w:val="20"/>
          <w:lang w:eastAsia="zh-CN"/>
        </w:rPr>
        <w:t xml:space="preserve"> </w:t>
      </w:r>
      <w:r w:rsidRPr="00854EFA">
        <w:rPr>
          <w:rFonts w:ascii="Times New Roman" w:eastAsia="Times New Roman" w:hAnsi="Times New Roman" w:cs="Times New Roman"/>
          <w:spacing w:val="6"/>
          <w:sz w:val="20"/>
          <w:szCs w:val="20"/>
          <w:lang w:eastAsia="zh-CN"/>
        </w:rPr>
        <w:t xml:space="preserve">1 </w:t>
      </w:r>
      <w:r w:rsidRPr="00854EFA">
        <w:rPr>
          <w:spacing w:val="7"/>
          <w:sz w:val="20"/>
          <w:szCs w:val="20"/>
          <w:lang w:eastAsia="zh-CN"/>
        </w:rPr>
        <w:t>产品应符合明示执行标准及强制性国家标准的要求；</w:t>
      </w:r>
    </w:p>
    <w:p w14:paraId="2F5F065D" w14:textId="77777777" w:rsidR="00634D48" w:rsidRPr="00854EFA" w:rsidRDefault="00FA4531">
      <w:pPr>
        <w:pStyle w:val="a3"/>
        <w:spacing w:before="54" w:line="228" w:lineRule="auto"/>
        <w:ind w:left="116"/>
        <w:rPr>
          <w:rFonts w:hint="eastAsia"/>
          <w:sz w:val="20"/>
          <w:szCs w:val="20"/>
          <w:lang w:eastAsia="zh-CN"/>
        </w:rPr>
      </w:pPr>
      <w:r w:rsidRPr="00854EFA">
        <w:rPr>
          <w:rFonts w:ascii="Times New Roman" w:eastAsia="Times New Roman" w:hAnsi="Times New Roman" w:cs="Times New Roman"/>
          <w:spacing w:val="6"/>
          <w:sz w:val="20"/>
          <w:szCs w:val="20"/>
          <w:lang w:eastAsia="zh-CN"/>
        </w:rPr>
        <w:t>4.</w:t>
      </w:r>
      <w:r w:rsidRPr="00854EFA">
        <w:rPr>
          <w:rFonts w:ascii="Times New Roman" w:eastAsia="Times New Roman" w:hAnsi="Times New Roman" w:cs="Times New Roman"/>
          <w:spacing w:val="-8"/>
          <w:sz w:val="20"/>
          <w:szCs w:val="20"/>
          <w:lang w:eastAsia="zh-CN"/>
        </w:rPr>
        <w:t xml:space="preserve"> </w:t>
      </w:r>
      <w:r w:rsidRPr="00854EFA">
        <w:rPr>
          <w:rFonts w:ascii="Times New Roman" w:eastAsia="Times New Roman" w:hAnsi="Times New Roman" w:cs="Times New Roman"/>
          <w:spacing w:val="6"/>
          <w:sz w:val="20"/>
          <w:szCs w:val="20"/>
          <w:lang w:eastAsia="zh-CN"/>
        </w:rPr>
        <w:t xml:space="preserve">1.2  </w:t>
      </w:r>
      <w:r w:rsidRPr="00854EFA">
        <w:rPr>
          <w:spacing w:val="6"/>
          <w:sz w:val="20"/>
          <w:szCs w:val="20"/>
          <w:lang w:eastAsia="zh-CN"/>
        </w:rPr>
        <w:t>近三年企业无较大环境、安全、质量事故；</w:t>
      </w:r>
    </w:p>
    <w:p w14:paraId="6B83F36D" w14:textId="77777777" w:rsidR="00634D48" w:rsidRPr="00854EFA" w:rsidRDefault="00FA4531">
      <w:pPr>
        <w:pStyle w:val="a3"/>
        <w:spacing w:before="144" w:line="228" w:lineRule="auto"/>
        <w:ind w:left="116"/>
        <w:rPr>
          <w:rFonts w:hint="eastAsia"/>
          <w:sz w:val="20"/>
          <w:szCs w:val="20"/>
          <w:lang w:eastAsia="zh-CN"/>
        </w:rPr>
      </w:pPr>
      <w:r w:rsidRPr="00854EFA">
        <w:rPr>
          <w:rFonts w:ascii="Times New Roman" w:eastAsia="Times New Roman" w:hAnsi="Times New Roman" w:cs="Times New Roman"/>
          <w:spacing w:val="7"/>
          <w:sz w:val="20"/>
          <w:szCs w:val="20"/>
          <w:lang w:eastAsia="zh-CN"/>
        </w:rPr>
        <w:t>4.</w:t>
      </w:r>
      <w:r w:rsidRPr="00854EFA">
        <w:rPr>
          <w:rFonts w:ascii="Times New Roman" w:eastAsia="Times New Roman" w:hAnsi="Times New Roman" w:cs="Times New Roman"/>
          <w:spacing w:val="-22"/>
          <w:sz w:val="20"/>
          <w:szCs w:val="20"/>
          <w:lang w:eastAsia="zh-CN"/>
        </w:rPr>
        <w:t xml:space="preserve"> </w:t>
      </w:r>
      <w:r w:rsidRPr="00854EFA">
        <w:rPr>
          <w:rFonts w:ascii="Times New Roman" w:eastAsia="Times New Roman" w:hAnsi="Times New Roman" w:cs="Times New Roman"/>
          <w:spacing w:val="7"/>
          <w:sz w:val="20"/>
          <w:szCs w:val="20"/>
          <w:lang w:eastAsia="zh-CN"/>
        </w:rPr>
        <w:t xml:space="preserve">1.3  </w:t>
      </w:r>
      <w:r w:rsidRPr="00854EFA">
        <w:rPr>
          <w:spacing w:val="7"/>
          <w:sz w:val="20"/>
          <w:szCs w:val="20"/>
          <w:lang w:eastAsia="zh-CN"/>
        </w:rPr>
        <w:t>企业应未列入国家信用信息严重失信主体相关名录；</w:t>
      </w:r>
    </w:p>
    <w:p w14:paraId="401E8E0A" w14:textId="77777777" w:rsidR="00634D48" w:rsidRPr="00854EFA" w:rsidRDefault="00FA4531">
      <w:pPr>
        <w:pStyle w:val="a3"/>
        <w:spacing w:before="142" w:line="294" w:lineRule="auto"/>
        <w:ind w:left="123" w:right="114" w:hanging="7"/>
        <w:rPr>
          <w:rFonts w:hint="eastAsia"/>
          <w:sz w:val="20"/>
          <w:szCs w:val="20"/>
          <w:lang w:eastAsia="zh-CN"/>
        </w:rPr>
      </w:pPr>
      <w:r w:rsidRPr="00854EFA">
        <w:rPr>
          <w:rFonts w:ascii="Times New Roman" w:eastAsia="Times New Roman" w:hAnsi="Times New Roman" w:cs="Times New Roman"/>
          <w:spacing w:val="4"/>
          <w:sz w:val="20"/>
          <w:szCs w:val="20"/>
          <w:lang w:eastAsia="zh-CN"/>
        </w:rPr>
        <w:t>4.</w:t>
      </w:r>
      <w:r w:rsidRPr="00854EFA">
        <w:rPr>
          <w:rFonts w:ascii="Times New Roman" w:eastAsia="Times New Roman" w:hAnsi="Times New Roman" w:cs="Times New Roman"/>
          <w:spacing w:val="-17"/>
          <w:sz w:val="20"/>
          <w:szCs w:val="20"/>
          <w:lang w:eastAsia="zh-CN"/>
        </w:rPr>
        <w:t xml:space="preserve"> </w:t>
      </w:r>
      <w:r w:rsidRPr="00854EFA">
        <w:rPr>
          <w:rFonts w:ascii="Times New Roman" w:eastAsia="Times New Roman" w:hAnsi="Times New Roman" w:cs="Times New Roman"/>
          <w:spacing w:val="4"/>
          <w:sz w:val="20"/>
          <w:szCs w:val="20"/>
          <w:lang w:eastAsia="zh-CN"/>
        </w:rPr>
        <w:t xml:space="preserve">1.4  </w:t>
      </w:r>
      <w:r w:rsidRPr="00854EFA">
        <w:rPr>
          <w:spacing w:val="4"/>
          <w:sz w:val="20"/>
          <w:szCs w:val="20"/>
          <w:lang w:eastAsia="zh-CN"/>
        </w:rPr>
        <w:t>企业应根据</w:t>
      </w:r>
      <w:r w:rsidRPr="00854EFA">
        <w:rPr>
          <w:spacing w:val="-40"/>
          <w:sz w:val="20"/>
          <w:szCs w:val="20"/>
          <w:lang w:eastAsia="zh-CN"/>
        </w:rPr>
        <w:t xml:space="preserve"> </w:t>
      </w:r>
      <w:r w:rsidRPr="00854EFA">
        <w:rPr>
          <w:rFonts w:ascii="Times New Roman" w:eastAsia="Times New Roman" w:hAnsi="Times New Roman" w:cs="Times New Roman"/>
          <w:sz w:val="20"/>
          <w:szCs w:val="20"/>
          <w:lang w:eastAsia="zh-CN"/>
        </w:rPr>
        <w:t>GB</w:t>
      </w:r>
      <w:r w:rsidRPr="00854EFA">
        <w:rPr>
          <w:rFonts w:ascii="Times New Roman" w:eastAsia="Times New Roman" w:hAnsi="Times New Roman" w:cs="Times New Roman"/>
          <w:spacing w:val="4"/>
          <w:sz w:val="20"/>
          <w:szCs w:val="20"/>
          <w:lang w:eastAsia="zh-CN"/>
        </w:rPr>
        <w:t>/T</w:t>
      </w:r>
      <w:r w:rsidRPr="00854EFA">
        <w:rPr>
          <w:rFonts w:ascii="Times New Roman" w:eastAsia="Times New Roman" w:hAnsi="Times New Roman" w:cs="Times New Roman"/>
          <w:spacing w:val="24"/>
          <w:w w:val="101"/>
          <w:sz w:val="20"/>
          <w:szCs w:val="20"/>
          <w:lang w:eastAsia="zh-CN"/>
        </w:rPr>
        <w:t xml:space="preserve"> </w:t>
      </w:r>
      <w:r w:rsidRPr="00854EFA">
        <w:rPr>
          <w:rFonts w:ascii="Times New Roman" w:eastAsia="Times New Roman" w:hAnsi="Times New Roman" w:cs="Times New Roman"/>
          <w:spacing w:val="4"/>
          <w:sz w:val="20"/>
          <w:szCs w:val="20"/>
          <w:lang w:eastAsia="zh-CN"/>
        </w:rPr>
        <w:t>19001</w:t>
      </w:r>
      <w:r w:rsidRPr="00854EFA">
        <w:rPr>
          <w:spacing w:val="4"/>
          <w:sz w:val="20"/>
          <w:szCs w:val="20"/>
          <w:lang w:eastAsia="zh-CN"/>
        </w:rPr>
        <w:t>、</w:t>
      </w:r>
      <w:r w:rsidRPr="00854EFA">
        <w:rPr>
          <w:rFonts w:ascii="Times New Roman" w:eastAsia="Times New Roman" w:hAnsi="Times New Roman" w:cs="Times New Roman"/>
          <w:sz w:val="20"/>
          <w:szCs w:val="20"/>
          <w:lang w:eastAsia="zh-CN"/>
        </w:rPr>
        <w:t>GB</w:t>
      </w:r>
      <w:r w:rsidRPr="00854EFA">
        <w:rPr>
          <w:rFonts w:ascii="Times New Roman" w:eastAsia="Times New Roman" w:hAnsi="Times New Roman" w:cs="Times New Roman"/>
          <w:spacing w:val="4"/>
          <w:sz w:val="20"/>
          <w:szCs w:val="20"/>
          <w:lang w:eastAsia="zh-CN"/>
        </w:rPr>
        <w:t>/T 24001</w:t>
      </w:r>
      <w:r w:rsidRPr="00854EFA">
        <w:rPr>
          <w:rFonts w:ascii="Times New Roman" w:eastAsia="Times New Roman" w:hAnsi="Times New Roman" w:cs="Times New Roman"/>
          <w:spacing w:val="-29"/>
          <w:sz w:val="20"/>
          <w:szCs w:val="20"/>
          <w:lang w:eastAsia="zh-CN"/>
        </w:rPr>
        <w:t xml:space="preserve"> </w:t>
      </w:r>
      <w:r w:rsidRPr="00854EFA">
        <w:rPr>
          <w:spacing w:val="4"/>
          <w:sz w:val="20"/>
          <w:szCs w:val="20"/>
          <w:lang w:eastAsia="zh-CN"/>
        </w:rPr>
        <w:t>、</w:t>
      </w:r>
      <w:r w:rsidRPr="00854EFA">
        <w:rPr>
          <w:rFonts w:ascii="Times New Roman" w:eastAsia="Times New Roman" w:hAnsi="Times New Roman" w:cs="Times New Roman"/>
          <w:sz w:val="20"/>
          <w:szCs w:val="20"/>
          <w:lang w:eastAsia="zh-CN"/>
        </w:rPr>
        <w:t>GB</w:t>
      </w:r>
      <w:r w:rsidRPr="00854EFA">
        <w:rPr>
          <w:rFonts w:ascii="Times New Roman" w:eastAsia="Times New Roman" w:hAnsi="Times New Roman" w:cs="Times New Roman"/>
          <w:spacing w:val="4"/>
          <w:sz w:val="20"/>
          <w:szCs w:val="20"/>
          <w:lang w:eastAsia="zh-CN"/>
        </w:rPr>
        <w:t>/T 45001</w:t>
      </w:r>
      <w:r w:rsidRPr="00854EFA">
        <w:rPr>
          <w:rFonts w:ascii="Times New Roman" w:eastAsia="Times New Roman" w:hAnsi="Times New Roman" w:cs="Times New Roman"/>
          <w:spacing w:val="15"/>
          <w:sz w:val="20"/>
          <w:szCs w:val="20"/>
          <w:lang w:eastAsia="zh-CN"/>
        </w:rPr>
        <w:t xml:space="preserve"> </w:t>
      </w:r>
      <w:r w:rsidRPr="00854EFA">
        <w:rPr>
          <w:spacing w:val="4"/>
          <w:sz w:val="20"/>
          <w:szCs w:val="20"/>
          <w:lang w:eastAsia="zh-CN"/>
        </w:rPr>
        <w:t>建立并运行相应质量、环境、职业健康安全管</w:t>
      </w:r>
      <w:r w:rsidRPr="00854EFA">
        <w:rPr>
          <w:sz w:val="20"/>
          <w:szCs w:val="20"/>
          <w:lang w:eastAsia="zh-CN"/>
        </w:rPr>
        <w:t xml:space="preserve"> </w:t>
      </w:r>
      <w:r w:rsidRPr="00854EFA">
        <w:rPr>
          <w:spacing w:val="9"/>
          <w:sz w:val="20"/>
          <w:szCs w:val="20"/>
          <w:lang w:eastAsia="zh-CN"/>
        </w:rPr>
        <w:t>理体系，同时鼓励企业根据自身运营情况建立其他相关领域管理体系；</w:t>
      </w:r>
    </w:p>
    <w:p w14:paraId="6F3BEFC5" w14:textId="77777777" w:rsidR="00634D48" w:rsidRPr="00854EFA" w:rsidRDefault="00FA4531">
      <w:pPr>
        <w:pStyle w:val="a3"/>
        <w:spacing w:before="142" w:line="228" w:lineRule="auto"/>
        <w:ind w:left="116"/>
        <w:rPr>
          <w:rFonts w:hint="eastAsia"/>
          <w:sz w:val="20"/>
          <w:szCs w:val="20"/>
          <w:lang w:eastAsia="zh-CN"/>
        </w:rPr>
      </w:pPr>
      <w:r w:rsidRPr="00854EFA">
        <w:rPr>
          <w:rFonts w:ascii="Times New Roman" w:eastAsia="Times New Roman" w:hAnsi="Times New Roman" w:cs="Times New Roman"/>
          <w:spacing w:val="4"/>
          <w:sz w:val="20"/>
          <w:szCs w:val="20"/>
          <w:lang w:eastAsia="zh-CN"/>
        </w:rPr>
        <w:t>4.</w:t>
      </w:r>
      <w:r w:rsidRPr="00854EFA">
        <w:rPr>
          <w:rFonts w:ascii="Times New Roman" w:eastAsia="Times New Roman" w:hAnsi="Times New Roman" w:cs="Times New Roman"/>
          <w:spacing w:val="-15"/>
          <w:sz w:val="20"/>
          <w:szCs w:val="20"/>
          <w:lang w:eastAsia="zh-CN"/>
        </w:rPr>
        <w:t xml:space="preserve"> </w:t>
      </w:r>
      <w:r w:rsidRPr="00854EFA">
        <w:rPr>
          <w:rFonts w:ascii="Times New Roman" w:eastAsia="Times New Roman" w:hAnsi="Times New Roman" w:cs="Times New Roman"/>
          <w:spacing w:val="4"/>
          <w:sz w:val="20"/>
          <w:szCs w:val="20"/>
          <w:lang w:eastAsia="zh-CN"/>
        </w:rPr>
        <w:t xml:space="preserve">1.5  </w:t>
      </w:r>
      <w:r w:rsidRPr="00854EFA">
        <w:rPr>
          <w:spacing w:val="4"/>
          <w:sz w:val="20"/>
          <w:szCs w:val="20"/>
          <w:lang w:eastAsia="zh-CN"/>
        </w:rPr>
        <w:t>产品应为量产产品。</w:t>
      </w:r>
    </w:p>
    <w:p w14:paraId="696A461C" w14:textId="77777777" w:rsidR="00634D48" w:rsidRPr="00854EFA" w:rsidRDefault="00FA4531">
      <w:pPr>
        <w:spacing w:before="301" w:line="229" w:lineRule="auto"/>
        <w:ind w:left="116"/>
        <w:rPr>
          <w:rFonts w:ascii="黑体" w:eastAsia="黑体" w:hAnsi="黑体" w:cs="黑体" w:hint="eastAsia"/>
          <w:sz w:val="20"/>
          <w:szCs w:val="20"/>
          <w:lang w:eastAsia="zh-CN"/>
        </w:rPr>
      </w:pPr>
      <w:r w:rsidRPr="00854EFA">
        <w:rPr>
          <w:rFonts w:ascii="Times New Roman" w:eastAsia="Times New Roman" w:hAnsi="Times New Roman" w:cs="Times New Roman"/>
          <w:spacing w:val="6"/>
          <w:sz w:val="20"/>
          <w:szCs w:val="20"/>
          <w:lang w:eastAsia="zh-CN"/>
        </w:rPr>
        <w:t xml:space="preserve">4.2  </w:t>
      </w:r>
      <w:r w:rsidRPr="00854EFA">
        <w:rPr>
          <w:rFonts w:ascii="黑体" w:eastAsia="黑体" w:hAnsi="黑体" w:cs="黑体"/>
          <w:spacing w:val="6"/>
          <w:sz w:val="20"/>
          <w:szCs w:val="20"/>
          <w:lang w:eastAsia="zh-CN"/>
        </w:rPr>
        <w:t>评价指标分类</w:t>
      </w:r>
    </w:p>
    <w:p w14:paraId="2D108F97" w14:textId="77777777" w:rsidR="00634D48" w:rsidRPr="00854EFA" w:rsidRDefault="00FA4531">
      <w:pPr>
        <w:pStyle w:val="a3"/>
        <w:spacing w:before="296" w:line="295" w:lineRule="auto"/>
        <w:ind w:left="121" w:right="112" w:hanging="5"/>
        <w:rPr>
          <w:rFonts w:hint="eastAsia"/>
          <w:sz w:val="20"/>
          <w:szCs w:val="20"/>
          <w:lang w:eastAsia="zh-CN"/>
        </w:rPr>
      </w:pPr>
      <w:r w:rsidRPr="00854EFA">
        <w:rPr>
          <w:rFonts w:ascii="Times New Roman" w:eastAsia="Times New Roman" w:hAnsi="Times New Roman" w:cs="Times New Roman"/>
          <w:spacing w:val="10"/>
          <w:sz w:val="20"/>
          <w:szCs w:val="20"/>
          <w:lang w:eastAsia="zh-CN"/>
        </w:rPr>
        <w:t>4.2.</w:t>
      </w:r>
      <w:r w:rsidRPr="00854EFA">
        <w:rPr>
          <w:rFonts w:ascii="Times New Roman" w:eastAsia="Times New Roman" w:hAnsi="Times New Roman" w:cs="Times New Roman"/>
          <w:spacing w:val="-25"/>
          <w:sz w:val="20"/>
          <w:szCs w:val="20"/>
          <w:lang w:eastAsia="zh-CN"/>
        </w:rPr>
        <w:t xml:space="preserve"> </w:t>
      </w:r>
      <w:r w:rsidRPr="00854EFA">
        <w:rPr>
          <w:rFonts w:ascii="Times New Roman" w:eastAsia="Times New Roman" w:hAnsi="Times New Roman" w:cs="Times New Roman"/>
          <w:spacing w:val="10"/>
          <w:sz w:val="20"/>
          <w:szCs w:val="20"/>
          <w:lang w:eastAsia="zh-CN"/>
        </w:rPr>
        <w:t xml:space="preserve">1 </w:t>
      </w:r>
      <w:r w:rsidR="00201B72" w:rsidRPr="00854EFA">
        <w:rPr>
          <w:rFonts w:hint="eastAsia"/>
          <w:spacing w:val="15"/>
          <w:sz w:val="20"/>
          <w:szCs w:val="20"/>
          <w:lang w:eastAsia="zh-CN"/>
        </w:rPr>
        <w:t>溴化锂吸收式冷(温)水机组质量分级及“领跑者”评价指标体系包括基础指标、核心指标和创新性指标。</w:t>
      </w:r>
    </w:p>
    <w:p w14:paraId="6F617183" w14:textId="77777777" w:rsidR="00634D48" w:rsidRPr="00854EFA" w:rsidRDefault="00FA4531">
      <w:pPr>
        <w:pStyle w:val="a3"/>
        <w:spacing w:before="140" w:line="295" w:lineRule="auto"/>
        <w:ind w:left="122" w:right="110" w:hanging="6"/>
        <w:rPr>
          <w:rFonts w:hint="eastAsia"/>
          <w:sz w:val="20"/>
          <w:szCs w:val="20"/>
          <w:lang w:eastAsia="zh-CN"/>
        </w:rPr>
      </w:pPr>
      <w:r w:rsidRPr="00854EFA">
        <w:rPr>
          <w:rFonts w:ascii="Times New Roman" w:eastAsia="Times New Roman" w:hAnsi="Times New Roman" w:cs="Times New Roman"/>
          <w:spacing w:val="7"/>
          <w:sz w:val="20"/>
          <w:szCs w:val="20"/>
          <w:lang w:eastAsia="zh-CN"/>
        </w:rPr>
        <w:t xml:space="preserve">4.2.2  </w:t>
      </w:r>
      <w:r w:rsidRPr="00854EFA">
        <w:rPr>
          <w:spacing w:val="7"/>
          <w:sz w:val="20"/>
          <w:szCs w:val="20"/>
          <w:lang w:eastAsia="zh-CN"/>
        </w:rPr>
        <w:t>基础指标包括</w:t>
      </w:r>
      <w:r w:rsidRPr="00854EFA">
        <w:rPr>
          <w:spacing w:val="-25"/>
          <w:sz w:val="20"/>
          <w:szCs w:val="20"/>
          <w:lang w:eastAsia="zh-CN"/>
        </w:rPr>
        <w:t xml:space="preserve"> </w:t>
      </w:r>
      <w:r w:rsidRPr="00854EFA">
        <w:rPr>
          <w:sz w:val="20"/>
          <w:szCs w:val="20"/>
          <w:lang w:eastAsia="zh-CN"/>
        </w:rPr>
        <w:t>GB</w:t>
      </w:r>
      <w:r w:rsidRPr="00854EFA">
        <w:rPr>
          <w:spacing w:val="35"/>
          <w:sz w:val="20"/>
          <w:szCs w:val="20"/>
          <w:lang w:eastAsia="zh-CN"/>
        </w:rPr>
        <w:t xml:space="preserve"> </w:t>
      </w:r>
      <w:r w:rsidRPr="00854EFA">
        <w:rPr>
          <w:spacing w:val="7"/>
          <w:sz w:val="20"/>
          <w:szCs w:val="20"/>
          <w:lang w:eastAsia="zh-CN"/>
        </w:rPr>
        <w:t>18361、</w:t>
      </w:r>
      <w:r w:rsidRPr="00854EFA">
        <w:rPr>
          <w:sz w:val="20"/>
          <w:szCs w:val="20"/>
          <w:lang w:eastAsia="zh-CN"/>
        </w:rPr>
        <w:t>GB</w:t>
      </w:r>
      <w:r w:rsidRPr="00854EFA">
        <w:rPr>
          <w:spacing w:val="7"/>
          <w:sz w:val="20"/>
          <w:szCs w:val="20"/>
          <w:lang w:eastAsia="zh-CN"/>
        </w:rPr>
        <w:t>/T</w:t>
      </w:r>
      <w:r w:rsidRPr="00854EFA">
        <w:rPr>
          <w:spacing w:val="35"/>
          <w:sz w:val="20"/>
          <w:szCs w:val="20"/>
          <w:lang w:eastAsia="zh-CN"/>
        </w:rPr>
        <w:t xml:space="preserve"> </w:t>
      </w:r>
      <w:r w:rsidRPr="00854EFA">
        <w:rPr>
          <w:spacing w:val="7"/>
          <w:sz w:val="20"/>
          <w:szCs w:val="20"/>
          <w:lang w:eastAsia="zh-CN"/>
        </w:rPr>
        <w:t>18362、</w:t>
      </w:r>
      <w:r w:rsidRPr="00854EFA">
        <w:rPr>
          <w:sz w:val="20"/>
          <w:szCs w:val="20"/>
          <w:lang w:eastAsia="zh-CN"/>
        </w:rPr>
        <w:t>GB</w:t>
      </w:r>
      <w:r w:rsidRPr="00854EFA">
        <w:rPr>
          <w:spacing w:val="7"/>
          <w:sz w:val="20"/>
          <w:szCs w:val="20"/>
          <w:lang w:eastAsia="zh-CN"/>
        </w:rPr>
        <w:t>/T</w:t>
      </w:r>
      <w:r w:rsidRPr="00854EFA">
        <w:rPr>
          <w:spacing w:val="35"/>
          <w:sz w:val="20"/>
          <w:szCs w:val="20"/>
          <w:lang w:eastAsia="zh-CN"/>
        </w:rPr>
        <w:t xml:space="preserve"> </w:t>
      </w:r>
      <w:r w:rsidRPr="00854EFA">
        <w:rPr>
          <w:spacing w:val="7"/>
          <w:sz w:val="20"/>
          <w:szCs w:val="20"/>
          <w:lang w:eastAsia="zh-CN"/>
        </w:rPr>
        <w:t>18431、</w:t>
      </w:r>
      <w:r w:rsidRPr="00854EFA">
        <w:rPr>
          <w:sz w:val="20"/>
          <w:szCs w:val="20"/>
          <w:lang w:eastAsia="zh-CN"/>
        </w:rPr>
        <w:t>GB</w:t>
      </w:r>
      <w:r w:rsidRPr="00854EFA">
        <w:rPr>
          <w:spacing w:val="7"/>
          <w:sz w:val="20"/>
          <w:szCs w:val="20"/>
          <w:lang w:eastAsia="zh-CN"/>
        </w:rPr>
        <w:t xml:space="preserve"> </w:t>
      </w:r>
      <w:r w:rsidR="006633D9" w:rsidRPr="00854EFA">
        <w:rPr>
          <w:rFonts w:hint="eastAsia"/>
          <w:spacing w:val="7"/>
          <w:sz w:val="20"/>
          <w:szCs w:val="20"/>
          <w:lang w:eastAsia="zh-CN"/>
        </w:rPr>
        <w:t>19577</w:t>
      </w:r>
      <w:r w:rsidRPr="00854EFA">
        <w:rPr>
          <w:spacing w:val="7"/>
          <w:sz w:val="20"/>
          <w:szCs w:val="20"/>
          <w:lang w:eastAsia="zh-CN"/>
        </w:rPr>
        <w:t>、</w:t>
      </w:r>
      <w:r w:rsidRPr="00854EFA">
        <w:rPr>
          <w:sz w:val="20"/>
          <w:szCs w:val="20"/>
          <w:lang w:eastAsia="zh-CN"/>
        </w:rPr>
        <w:t>JB</w:t>
      </w:r>
      <w:r w:rsidRPr="00854EFA">
        <w:rPr>
          <w:spacing w:val="7"/>
          <w:sz w:val="20"/>
          <w:szCs w:val="20"/>
          <w:lang w:eastAsia="zh-CN"/>
        </w:rPr>
        <w:t>/T 4330-1999</w:t>
      </w:r>
      <w:r w:rsidRPr="00854EFA">
        <w:rPr>
          <w:spacing w:val="-32"/>
          <w:sz w:val="20"/>
          <w:szCs w:val="20"/>
          <w:lang w:eastAsia="zh-CN"/>
        </w:rPr>
        <w:t xml:space="preserve"> </w:t>
      </w:r>
      <w:r w:rsidRPr="00854EFA">
        <w:rPr>
          <w:spacing w:val="7"/>
          <w:sz w:val="20"/>
          <w:szCs w:val="20"/>
          <w:lang w:eastAsia="zh-CN"/>
        </w:rPr>
        <w:t>和</w:t>
      </w:r>
      <w:r w:rsidRPr="00854EFA">
        <w:rPr>
          <w:spacing w:val="-30"/>
          <w:sz w:val="20"/>
          <w:szCs w:val="20"/>
          <w:lang w:eastAsia="zh-CN"/>
        </w:rPr>
        <w:t xml:space="preserve"> </w:t>
      </w:r>
      <w:r w:rsidRPr="00854EFA">
        <w:rPr>
          <w:sz w:val="20"/>
          <w:szCs w:val="20"/>
          <w:lang w:eastAsia="zh-CN"/>
        </w:rPr>
        <w:t>JB</w:t>
      </w:r>
      <w:r w:rsidRPr="00854EFA">
        <w:rPr>
          <w:spacing w:val="7"/>
          <w:sz w:val="20"/>
          <w:szCs w:val="20"/>
          <w:lang w:eastAsia="zh-CN"/>
        </w:rPr>
        <w:t>/T 7249</w:t>
      </w:r>
      <w:r w:rsidRPr="00854EFA">
        <w:rPr>
          <w:sz w:val="20"/>
          <w:szCs w:val="20"/>
          <w:lang w:eastAsia="zh-CN"/>
        </w:rPr>
        <w:t xml:space="preserve"> </w:t>
      </w:r>
      <w:r w:rsidRPr="00854EFA">
        <w:rPr>
          <w:spacing w:val="7"/>
          <w:sz w:val="20"/>
          <w:szCs w:val="20"/>
          <w:lang w:eastAsia="zh-CN"/>
        </w:rPr>
        <w:t>涉及的相关要求。</w:t>
      </w:r>
    </w:p>
    <w:p w14:paraId="084CB0BE" w14:textId="77777777" w:rsidR="00634D48" w:rsidRPr="00854EFA" w:rsidRDefault="00FA4531">
      <w:pPr>
        <w:pStyle w:val="a3"/>
        <w:spacing w:before="142" w:line="291" w:lineRule="auto"/>
        <w:ind w:left="157" w:right="109" w:hanging="41"/>
        <w:rPr>
          <w:rFonts w:hint="eastAsia"/>
          <w:sz w:val="20"/>
          <w:szCs w:val="20"/>
          <w:lang w:eastAsia="zh-CN"/>
        </w:rPr>
      </w:pPr>
      <w:r w:rsidRPr="00854EFA">
        <w:rPr>
          <w:rFonts w:ascii="Times New Roman" w:eastAsia="Times New Roman" w:hAnsi="Times New Roman" w:cs="Times New Roman"/>
          <w:spacing w:val="15"/>
          <w:sz w:val="20"/>
          <w:szCs w:val="20"/>
          <w:lang w:eastAsia="zh-CN"/>
        </w:rPr>
        <w:t xml:space="preserve">4.2.3  </w:t>
      </w:r>
      <w:r w:rsidRPr="00854EFA">
        <w:rPr>
          <w:spacing w:val="15"/>
          <w:sz w:val="20"/>
          <w:szCs w:val="20"/>
          <w:lang w:eastAsia="zh-CN"/>
        </w:rPr>
        <w:t>核心指标包括单位冷量蒸汽耗量</w:t>
      </w:r>
      <w:r w:rsidRPr="00854EFA">
        <w:rPr>
          <w:rFonts w:ascii="Times New Roman" w:eastAsia="Times New Roman" w:hAnsi="Times New Roman" w:cs="Times New Roman"/>
          <w:spacing w:val="15"/>
          <w:sz w:val="20"/>
          <w:szCs w:val="20"/>
          <w:lang w:eastAsia="zh-CN"/>
        </w:rPr>
        <w:t>(</w:t>
      </w:r>
      <w:r w:rsidRPr="00854EFA">
        <w:rPr>
          <w:spacing w:val="15"/>
          <w:sz w:val="20"/>
          <w:szCs w:val="20"/>
          <w:lang w:eastAsia="zh-CN"/>
        </w:rPr>
        <w:t>适用于蒸汽和热水型溴化锂吸收式冷</w:t>
      </w:r>
      <w:r w:rsidRPr="00854EFA">
        <w:rPr>
          <w:rFonts w:ascii="Times New Roman" w:eastAsia="Times New Roman" w:hAnsi="Times New Roman" w:cs="Times New Roman"/>
          <w:spacing w:val="15"/>
          <w:sz w:val="20"/>
          <w:szCs w:val="20"/>
          <w:lang w:eastAsia="zh-CN"/>
        </w:rPr>
        <w:t>(</w:t>
      </w:r>
      <w:r w:rsidRPr="00854EFA">
        <w:rPr>
          <w:spacing w:val="15"/>
          <w:sz w:val="20"/>
          <w:szCs w:val="20"/>
          <w:lang w:eastAsia="zh-CN"/>
        </w:rPr>
        <w:t>温</w:t>
      </w:r>
      <w:r w:rsidRPr="00854EFA">
        <w:rPr>
          <w:rFonts w:ascii="Times New Roman" w:eastAsia="Times New Roman" w:hAnsi="Times New Roman" w:cs="Times New Roman"/>
          <w:spacing w:val="15"/>
          <w:sz w:val="20"/>
          <w:szCs w:val="20"/>
          <w:lang w:eastAsia="zh-CN"/>
        </w:rPr>
        <w:t>)</w:t>
      </w:r>
      <w:r w:rsidRPr="00854EFA">
        <w:rPr>
          <w:spacing w:val="15"/>
          <w:sz w:val="20"/>
          <w:szCs w:val="20"/>
          <w:lang w:eastAsia="zh-CN"/>
        </w:rPr>
        <w:t>水机组</w:t>
      </w:r>
      <w:r w:rsidRPr="00854EFA">
        <w:rPr>
          <w:rFonts w:ascii="Times New Roman" w:eastAsia="Times New Roman" w:hAnsi="Times New Roman" w:cs="Times New Roman"/>
          <w:spacing w:val="15"/>
          <w:sz w:val="20"/>
          <w:szCs w:val="20"/>
          <w:lang w:eastAsia="zh-CN"/>
        </w:rPr>
        <w:t>)</w:t>
      </w:r>
      <w:r w:rsidRPr="00854EFA">
        <w:rPr>
          <w:rFonts w:ascii="Times New Roman" w:eastAsia="Times New Roman" w:hAnsi="Times New Roman" w:cs="Times New Roman"/>
          <w:spacing w:val="-13"/>
          <w:sz w:val="20"/>
          <w:szCs w:val="20"/>
          <w:lang w:eastAsia="zh-CN"/>
        </w:rPr>
        <w:t xml:space="preserve"> </w:t>
      </w:r>
      <w:r w:rsidRPr="00854EFA">
        <w:rPr>
          <w:spacing w:val="15"/>
          <w:sz w:val="20"/>
          <w:szCs w:val="20"/>
          <w:lang w:eastAsia="zh-CN"/>
        </w:rPr>
        <w:t>、性能系数</w:t>
      </w:r>
      <w:r w:rsidRPr="00854EFA">
        <w:rPr>
          <w:sz w:val="20"/>
          <w:szCs w:val="20"/>
          <w:lang w:eastAsia="zh-CN"/>
        </w:rPr>
        <w:t xml:space="preserve"> </w:t>
      </w:r>
      <w:r w:rsidRPr="00854EFA">
        <w:rPr>
          <w:spacing w:val="6"/>
          <w:sz w:val="20"/>
          <w:szCs w:val="20"/>
          <w:lang w:eastAsia="zh-CN"/>
        </w:rPr>
        <w:t>(</w:t>
      </w:r>
      <w:r w:rsidRPr="00854EFA">
        <w:rPr>
          <w:sz w:val="20"/>
          <w:szCs w:val="20"/>
          <w:lang w:eastAsia="zh-CN"/>
        </w:rPr>
        <w:t>COP</w:t>
      </w:r>
      <w:r w:rsidRPr="00854EFA">
        <w:rPr>
          <w:spacing w:val="6"/>
          <w:sz w:val="20"/>
          <w:szCs w:val="20"/>
          <w:lang w:eastAsia="zh-CN"/>
        </w:rPr>
        <w:t>)</w:t>
      </w:r>
      <w:r w:rsidRPr="00854EFA">
        <w:rPr>
          <w:rFonts w:ascii="Times New Roman" w:eastAsia="Times New Roman" w:hAnsi="Times New Roman" w:cs="Times New Roman"/>
          <w:spacing w:val="6"/>
          <w:sz w:val="20"/>
          <w:szCs w:val="20"/>
          <w:lang w:eastAsia="zh-CN"/>
        </w:rPr>
        <w:t>(</w:t>
      </w:r>
      <w:r w:rsidRPr="00854EFA">
        <w:rPr>
          <w:spacing w:val="6"/>
          <w:sz w:val="20"/>
          <w:szCs w:val="20"/>
          <w:lang w:eastAsia="zh-CN"/>
        </w:rPr>
        <w:t>适用于直燃型溴化锂吸收式冷</w:t>
      </w:r>
      <w:r w:rsidRPr="00854EFA">
        <w:rPr>
          <w:rFonts w:ascii="Times New Roman" w:eastAsia="Times New Roman" w:hAnsi="Times New Roman" w:cs="Times New Roman"/>
          <w:spacing w:val="6"/>
          <w:sz w:val="20"/>
          <w:szCs w:val="20"/>
          <w:lang w:eastAsia="zh-CN"/>
        </w:rPr>
        <w:t>(</w:t>
      </w:r>
      <w:r w:rsidRPr="00854EFA">
        <w:rPr>
          <w:spacing w:val="6"/>
          <w:sz w:val="20"/>
          <w:szCs w:val="20"/>
          <w:lang w:eastAsia="zh-CN"/>
        </w:rPr>
        <w:t>温</w:t>
      </w:r>
      <w:r w:rsidRPr="00854EFA">
        <w:rPr>
          <w:rFonts w:ascii="Times New Roman" w:eastAsia="Times New Roman" w:hAnsi="Times New Roman" w:cs="Times New Roman"/>
          <w:spacing w:val="6"/>
          <w:sz w:val="20"/>
          <w:szCs w:val="20"/>
          <w:lang w:eastAsia="zh-CN"/>
        </w:rPr>
        <w:t>)</w:t>
      </w:r>
      <w:r w:rsidRPr="00854EFA">
        <w:rPr>
          <w:spacing w:val="6"/>
          <w:sz w:val="20"/>
          <w:szCs w:val="20"/>
          <w:lang w:eastAsia="zh-CN"/>
        </w:rPr>
        <w:t>水机组</w:t>
      </w:r>
      <w:r w:rsidRPr="00854EFA">
        <w:rPr>
          <w:rFonts w:ascii="Times New Roman" w:eastAsia="Times New Roman" w:hAnsi="Times New Roman" w:cs="Times New Roman"/>
          <w:spacing w:val="6"/>
          <w:sz w:val="20"/>
          <w:szCs w:val="20"/>
          <w:lang w:eastAsia="zh-CN"/>
        </w:rPr>
        <w:t>)</w:t>
      </w:r>
      <w:r w:rsidRPr="00854EFA">
        <w:rPr>
          <w:spacing w:val="6"/>
          <w:sz w:val="20"/>
          <w:szCs w:val="20"/>
          <w:lang w:eastAsia="zh-CN"/>
        </w:rPr>
        <w:t>。</w:t>
      </w:r>
    </w:p>
    <w:p w14:paraId="01253022" w14:textId="77777777" w:rsidR="00634D48" w:rsidRPr="00854EFA" w:rsidRDefault="00FA4531">
      <w:pPr>
        <w:pStyle w:val="a3"/>
        <w:spacing w:before="150" w:line="228" w:lineRule="auto"/>
        <w:ind w:left="116"/>
        <w:rPr>
          <w:rFonts w:hint="eastAsia"/>
          <w:sz w:val="20"/>
          <w:szCs w:val="20"/>
          <w:lang w:eastAsia="zh-CN"/>
        </w:rPr>
      </w:pPr>
      <w:r w:rsidRPr="00854EFA">
        <w:rPr>
          <w:rFonts w:ascii="Times New Roman" w:eastAsia="Times New Roman" w:hAnsi="Times New Roman" w:cs="Times New Roman"/>
          <w:spacing w:val="3"/>
          <w:sz w:val="20"/>
          <w:szCs w:val="20"/>
          <w:lang w:eastAsia="zh-CN"/>
        </w:rPr>
        <w:t xml:space="preserve">4.2.4  </w:t>
      </w:r>
      <w:r w:rsidRPr="00854EFA">
        <w:rPr>
          <w:spacing w:val="3"/>
          <w:sz w:val="20"/>
          <w:szCs w:val="20"/>
          <w:lang w:eastAsia="zh-CN"/>
        </w:rPr>
        <w:t>创新性指标包括噪声（声压级）。</w:t>
      </w:r>
    </w:p>
    <w:p w14:paraId="0AB44A4B" w14:textId="77777777" w:rsidR="00634D48" w:rsidRPr="00854EFA" w:rsidRDefault="00FA4531">
      <w:pPr>
        <w:pStyle w:val="a3"/>
        <w:spacing w:before="143" w:line="316" w:lineRule="auto"/>
        <w:ind w:left="119" w:right="112" w:hanging="3"/>
        <w:rPr>
          <w:rFonts w:hint="eastAsia"/>
          <w:sz w:val="20"/>
          <w:szCs w:val="20"/>
          <w:lang w:eastAsia="zh-CN"/>
        </w:rPr>
      </w:pPr>
      <w:r w:rsidRPr="00854EFA">
        <w:rPr>
          <w:rFonts w:ascii="Times New Roman" w:eastAsia="Times New Roman" w:hAnsi="Times New Roman" w:cs="Times New Roman"/>
          <w:spacing w:val="10"/>
          <w:sz w:val="20"/>
          <w:szCs w:val="20"/>
          <w:lang w:eastAsia="zh-CN"/>
        </w:rPr>
        <w:t xml:space="preserve">4.2.5  </w:t>
      </w:r>
      <w:r w:rsidRPr="00854EFA">
        <w:rPr>
          <w:spacing w:val="10"/>
          <w:sz w:val="20"/>
          <w:szCs w:val="20"/>
          <w:lang w:eastAsia="zh-CN"/>
        </w:rPr>
        <w:t>核心指标分为先进水平、平均水平和基准水平共三个等级，先进水平相当于企业标</w:t>
      </w:r>
      <w:r w:rsidRPr="00854EFA">
        <w:rPr>
          <w:spacing w:val="9"/>
          <w:sz w:val="20"/>
          <w:szCs w:val="20"/>
          <w:lang w:eastAsia="zh-CN"/>
        </w:rPr>
        <w:t>准排行榜中</w:t>
      </w:r>
      <w:r w:rsidRPr="00854EFA">
        <w:rPr>
          <w:spacing w:val="-35"/>
          <w:sz w:val="20"/>
          <w:szCs w:val="20"/>
          <w:lang w:eastAsia="zh-CN"/>
        </w:rPr>
        <w:t xml:space="preserve"> </w:t>
      </w:r>
      <w:r w:rsidRPr="00854EFA">
        <w:rPr>
          <w:rFonts w:ascii="Times New Roman" w:eastAsia="Times New Roman" w:hAnsi="Times New Roman" w:cs="Times New Roman"/>
          <w:spacing w:val="9"/>
          <w:sz w:val="20"/>
          <w:szCs w:val="20"/>
          <w:lang w:eastAsia="zh-CN"/>
        </w:rPr>
        <w:t>5</w:t>
      </w:r>
      <w:r w:rsidRPr="00854EFA">
        <w:rPr>
          <w:rFonts w:ascii="Times New Roman" w:eastAsia="Times New Roman" w:hAnsi="Times New Roman" w:cs="Times New Roman"/>
          <w:sz w:val="20"/>
          <w:szCs w:val="20"/>
          <w:lang w:eastAsia="zh-CN"/>
        </w:rPr>
        <w:t xml:space="preserve"> </w:t>
      </w:r>
      <w:r w:rsidRPr="00854EFA">
        <w:rPr>
          <w:spacing w:val="8"/>
          <w:sz w:val="20"/>
          <w:szCs w:val="20"/>
          <w:lang w:eastAsia="zh-CN"/>
        </w:rPr>
        <w:t>星级水平；平均水平相当于企业标准排行榜中</w:t>
      </w:r>
      <w:r w:rsidRPr="00854EFA">
        <w:rPr>
          <w:rFonts w:ascii="Times New Roman" w:eastAsia="Times New Roman" w:hAnsi="Times New Roman" w:cs="Times New Roman"/>
          <w:spacing w:val="8"/>
          <w:sz w:val="20"/>
          <w:szCs w:val="20"/>
          <w:lang w:eastAsia="zh-CN"/>
        </w:rPr>
        <w:t xml:space="preserve">4 </w:t>
      </w:r>
      <w:r w:rsidRPr="00854EFA">
        <w:rPr>
          <w:spacing w:val="8"/>
          <w:sz w:val="20"/>
          <w:szCs w:val="20"/>
          <w:lang w:eastAsia="zh-CN"/>
        </w:rPr>
        <w:t>星级水平；基准水平相当于企业标准排行榜中</w:t>
      </w:r>
      <w:r w:rsidRPr="00854EFA">
        <w:rPr>
          <w:spacing w:val="-29"/>
          <w:sz w:val="20"/>
          <w:szCs w:val="20"/>
          <w:lang w:eastAsia="zh-CN"/>
        </w:rPr>
        <w:t xml:space="preserve"> </w:t>
      </w:r>
      <w:r w:rsidRPr="00854EFA">
        <w:rPr>
          <w:rFonts w:ascii="Times New Roman" w:eastAsia="Times New Roman" w:hAnsi="Times New Roman" w:cs="Times New Roman"/>
          <w:spacing w:val="8"/>
          <w:sz w:val="20"/>
          <w:szCs w:val="20"/>
          <w:lang w:eastAsia="zh-CN"/>
        </w:rPr>
        <w:t xml:space="preserve">3 </w:t>
      </w:r>
      <w:r w:rsidRPr="00854EFA">
        <w:rPr>
          <w:spacing w:val="8"/>
          <w:sz w:val="20"/>
          <w:szCs w:val="20"/>
          <w:lang w:eastAsia="zh-CN"/>
        </w:rPr>
        <w:t>星级水</w:t>
      </w:r>
      <w:r w:rsidRPr="00854EFA">
        <w:rPr>
          <w:sz w:val="20"/>
          <w:szCs w:val="20"/>
          <w:lang w:eastAsia="zh-CN"/>
        </w:rPr>
        <w:t xml:space="preserve"> </w:t>
      </w:r>
      <w:r w:rsidRPr="00854EFA">
        <w:rPr>
          <w:spacing w:val="9"/>
          <w:sz w:val="20"/>
          <w:szCs w:val="20"/>
          <w:lang w:eastAsia="zh-CN"/>
        </w:rPr>
        <w:t>平。鼓励根据条件成熟情况适时增加与产品性能和消费者关注的相关创新性指标。</w:t>
      </w:r>
    </w:p>
    <w:p w14:paraId="4192CCBB" w14:textId="77777777" w:rsidR="00634D48" w:rsidRPr="00854EFA" w:rsidRDefault="00FA4531">
      <w:pPr>
        <w:spacing w:before="298" w:line="230" w:lineRule="auto"/>
        <w:ind w:left="115"/>
        <w:rPr>
          <w:rFonts w:ascii="黑体" w:eastAsia="黑体" w:hAnsi="黑体" w:cs="黑体" w:hint="eastAsia"/>
          <w:sz w:val="20"/>
          <w:szCs w:val="20"/>
          <w:lang w:eastAsia="zh-CN"/>
        </w:rPr>
      </w:pPr>
      <w:r w:rsidRPr="00854EFA">
        <w:rPr>
          <w:rFonts w:ascii="黑体" w:eastAsia="黑体" w:hAnsi="黑体" w:cs="黑体"/>
          <w:spacing w:val="7"/>
          <w:sz w:val="20"/>
          <w:szCs w:val="20"/>
          <w:lang w:eastAsia="zh-CN"/>
        </w:rPr>
        <w:t>4.3  评价指标体系框架</w:t>
      </w:r>
    </w:p>
    <w:p w14:paraId="37C4EABA" w14:textId="77777777" w:rsidR="00634D48" w:rsidRPr="00854EFA" w:rsidRDefault="00FA4531">
      <w:pPr>
        <w:pStyle w:val="a3"/>
        <w:spacing w:before="298" w:line="390" w:lineRule="auto"/>
        <w:ind w:left="3961" w:right="2498" w:hanging="3416"/>
        <w:rPr>
          <w:rFonts w:ascii="黑体" w:eastAsia="黑体" w:hAnsi="黑体" w:cs="黑体" w:hint="eastAsia"/>
          <w:sz w:val="20"/>
          <w:szCs w:val="20"/>
        </w:rPr>
      </w:pPr>
      <w:r w:rsidRPr="00854EFA">
        <w:rPr>
          <w:spacing w:val="6"/>
          <w:sz w:val="20"/>
          <w:szCs w:val="20"/>
          <w:lang w:eastAsia="zh-CN"/>
        </w:rPr>
        <w:t>溴化锂吸收式冷</w:t>
      </w:r>
      <w:r w:rsidRPr="00854EFA">
        <w:rPr>
          <w:rFonts w:ascii="Calibri" w:eastAsia="Calibri" w:hAnsi="Calibri" w:cs="Calibri"/>
          <w:spacing w:val="6"/>
          <w:sz w:val="20"/>
          <w:szCs w:val="20"/>
          <w:lang w:eastAsia="zh-CN"/>
        </w:rPr>
        <w:t>(</w:t>
      </w:r>
      <w:r w:rsidRPr="00854EFA">
        <w:rPr>
          <w:spacing w:val="6"/>
          <w:sz w:val="20"/>
          <w:szCs w:val="20"/>
          <w:lang w:eastAsia="zh-CN"/>
        </w:rPr>
        <w:t>温</w:t>
      </w:r>
      <w:r w:rsidRPr="00854EFA">
        <w:rPr>
          <w:rFonts w:ascii="Calibri" w:eastAsia="Calibri" w:hAnsi="Calibri" w:cs="Calibri"/>
          <w:spacing w:val="6"/>
          <w:sz w:val="20"/>
          <w:szCs w:val="20"/>
          <w:lang w:eastAsia="zh-CN"/>
        </w:rPr>
        <w:t>)</w:t>
      </w:r>
      <w:r w:rsidRPr="00854EFA">
        <w:rPr>
          <w:spacing w:val="6"/>
          <w:sz w:val="20"/>
          <w:szCs w:val="20"/>
          <w:lang w:eastAsia="zh-CN"/>
        </w:rPr>
        <w:t>水机组“领跑者</w:t>
      </w:r>
      <w:r w:rsidRPr="00854EFA">
        <w:rPr>
          <w:spacing w:val="-62"/>
          <w:sz w:val="20"/>
          <w:szCs w:val="20"/>
          <w:lang w:eastAsia="zh-CN"/>
        </w:rPr>
        <w:t xml:space="preserve"> </w:t>
      </w:r>
      <w:r w:rsidRPr="00854EFA">
        <w:rPr>
          <w:spacing w:val="6"/>
          <w:sz w:val="20"/>
          <w:szCs w:val="20"/>
          <w:lang w:eastAsia="zh-CN"/>
        </w:rPr>
        <w:t>”标准的评价指标体系框架见表</w:t>
      </w:r>
      <w:r w:rsidRPr="00854EFA">
        <w:rPr>
          <w:spacing w:val="-23"/>
          <w:sz w:val="20"/>
          <w:szCs w:val="20"/>
          <w:lang w:eastAsia="zh-CN"/>
        </w:rPr>
        <w:t xml:space="preserve"> </w:t>
      </w:r>
      <w:r w:rsidRPr="00854EFA">
        <w:rPr>
          <w:rFonts w:ascii="Times New Roman" w:eastAsia="Times New Roman" w:hAnsi="Times New Roman" w:cs="Times New Roman"/>
          <w:spacing w:val="6"/>
          <w:sz w:val="20"/>
          <w:szCs w:val="20"/>
          <w:lang w:eastAsia="zh-CN"/>
        </w:rPr>
        <w:t>1</w:t>
      </w:r>
      <w:r w:rsidRPr="00854EFA">
        <w:rPr>
          <w:spacing w:val="6"/>
          <w:sz w:val="20"/>
          <w:szCs w:val="20"/>
          <w:lang w:eastAsia="zh-CN"/>
        </w:rPr>
        <w:t>。</w:t>
      </w:r>
      <w:r w:rsidRPr="00854EFA">
        <w:rPr>
          <w:sz w:val="20"/>
          <w:szCs w:val="20"/>
          <w:lang w:eastAsia="zh-CN"/>
        </w:rPr>
        <w:t xml:space="preserve"> </w:t>
      </w:r>
      <w:r w:rsidRPr="00854EFA">
        <w:rPr>
          <w:rFonts w:ascii="黑体" w:eastAsia="黑体" w:hAnsi="黑体" w:cs="黑体"/>
          <w:spacing w:val="7"/>
          <w:sz w:val="20"/>
          <w:szCs w:val="20"/>
        </w:rPr>
        <w:t>表1 评价指标体系框架</w:t>
      </w:r>
    </w:p>
    <w:tbl>
      <w:tblPr>
        <w:tblStyle w:val="TableNormal"/>
        <w:tblW w:w="9575"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71"/>
        <w:gridCol w:w="649"/>
        <w:gridCol w:w="1477"/>
        <w:gridCol w:w="2044"/>
        <w:gridCol w:w="1554"/>
        <w:gridCol w:w="1718"/>
        <w:gridCol w:w="1662"/>
      </w:tblGrid>
      <w:tr w:rsidR="00634D48" w:rsidRPr="00854EFA" w14:paraId="1DD26291" w14:textId="77777777">
        <w:trPr>
          <w:trHeight w:val="380"/>
        </w:trPr>
        <w:tc>
          <w:tcPr>
            <w:tcW w:w="471" w:type="dxa"/>
            <w:vMerge w:val="restart"/>
            <w:tcBorders>
              <w:bottom w:val="nil"/>
            </w:tcBorders>
            <w:textDirection w:val="tbRlV"/>
          </w:tcPr>
          <w:p w14:paraId="186DB9FD" w14:textId="77777777" w:rsidR="00634D48" w:rsidRPr="00854EFA" w:rsidRDefault="00FA4531">
            <w:pPr>
              <w:spacing w:before="148" w:line="218" w:lineRule="auto"/>
              <w:ind w:left="90"/>
              <w:rPr>
                <w:rFonts w:ascii="宋体" w:eastAsia="宋体" w:hAnsi="宋体" w:cs="宋体" w:hint="eastAsia"/>
                <w:sz w:val="20"/>
                <w:szCs w:val="20"/>
              </w:rPr>
            </w:pPr>
            <w:r w:rsidRPr="00854EFA">
              <w:rPr>
                <w:rFonts w:ascii="宋体" w:eastAsia="宋体" w:hAnsi="宋体" w:cs="宋体"/>
                <w:spacing w:val="6"/>
                <w:sz w:val="20"/>
                <w:szCs w:val="20"/>
              </w:rPr>
              <w:t>序 号</w:t>
            </w:r>
          </w:p>
        </w:tc>
        <w:tc>
          <w:tcPr>
            <w:tcW w:w="649" w:type="dxa"/>
            <w:vMerge w:val="restart"/>
            <w:tcBorders>
              <w:bottom w:val="nil"/>
            </w:tcBorders>
          </w:tcPr>
          <w:p w14:paraId="4484DF46" w14:textId="77777777" w:rsidR="00634D48" w:rsidRPr="00854EFA" w:rsidRDefault="00FA4531">
            <w:pPr>
              <w:spacing w:before="91" w:line="273" w:lineRule="auto"/>
              <w:ind w:left="118" w:right="116" w:firstLine="2"/>
              <w:rPr>
                <w:rFonts w:ascii="宋体" w:eastAsia="宋体" w:hAnsi="宋体" w:cs="宋体" w:hint="eastAsia"/>
                <w:sz w:val="20"/>
                <w:szCs w:val="20"/>
              </w:rPr>
            </w:pPr>
            <w:r w:rsidRPr="00854EFA">
              <w:rPr>
                <w:rFonts w:ascii="宋体" w:eastAsia="宋体" w:hAnsi="宋体" w:cs="宋体"/>
                <w:spacing w:val="3"/>
                <w:sz w:val="20"/>
                <w:szCs w:val="20"/>
              </w:rPr>
              <w:t>指标</w:t>
            </w:r>
            <w:r w:rsidRPr="00854EFA">
              <w:rPr>
                <w:rFonts w:ascii="宋体" w:eastAsia="宋体" w:hAnsi="宋体" w:cs="宋体"/>
                <w:sz w:val="20"/>
                <w:szCs w:val="20"/>
              </w:rPr>
              <w:t xml:space="preserve"> </w:t>
            </w:r>
            <w:r w:rsidRPr="00854EFA">
              <w:rPr>
                <w:rFonts w:ascii="宋体" w:eastAsia="宋体" w:hAnsi="宋体" w:cs="宋体"/>
                <w:spacing w:val="4"/>
                <w:sz w:val="20"/>
                <w:szCs w:val="20"/>
              </w:rPr>
              <w:t>类型</w:t>
            </w:r>
          </w:p>
        </w:tc>
        <w:tc>
          <w:tcPr>
            <w:tcW w:w="1477" w:type="dxa"/>
            <w:vMerge w:val="restart"/>
            <w:tcBorders>
              <w:bottom w:val="nil"/>
            </w:tcBorders>
          </w:tcPr>
          <w:p w14:paraId="38765B65" w14:textId="77777777" w:rsidR="00634D48" w:rsidRPr="00854EFA" w:rsidRDefault="00FA4531">
            <w:pPr>
              <w:spacing w:before="247" w:line="226" w:lineRule="auto"/>
              <w:ind w:left="322"/>
              <w:rPr>
                <w:rFonts w:ascii="宋体" w:eastAsia="宋体" w:hAnsi="宋体" w:cs="宋体" w:hint="eastAsia"/>
                <w:sz w:val="20"/>
                <w:szCs w:val="20"/>
              </w:rPr>
            </w:pPr>
            <w:r w:rsidRPr="00854EFA">
              <w:rPr>
                <w:rFonts w:ascii="宋体" w:eastAsia="宋体" w:hAnsi="宋体" w:cs="宋体"/>
                <w:spacing w:val="7"/>
                <w:sz w:val="20"/>
                <w:szCs w:val="20"/>
              </w:rPr>
              <w:t>评价指标</w:t>
            </w:r>
          </w:p>
        </w:tc>
        <w:tc>
          <w:tcPr>
            <w:tcW w:w="2044" w:type="dxa"/>
            <w:vMerge w:val="restart"/>
            <w:tcBorders>
              <w:bottom w:val="nil"/>
            </w:tcBorders>
          </w:tcPr>
          <w:p w14:paraId="2F9CF8CD" w14:textId="77777777" w:rsidR="00634D48" w:rsidRPr="00854EFA" w:rsidRDefault="00FA4531">
            <w:pPr>
              <w:spacing w:before="90" w:line="228" w:lineRule="auto"/>
              <w:ind w:left="608"/>
              <w:rPr>
                <w:rFonts w:ascii="宋体" w:eastAsia="宋体" w:hAnsi="宋体" w:cs="宋体" w:hint="eastAsia"/>
                <w:sz w:val="20"/>
                <w:szCs w:val="20"/>
                <w:lang w:eastAsia="zh-CN"/>
              </w:rPr>
            </w:pPr>
            <w:r w:rsidRPr="00854EFA">
              <w:rPr>
                <w:rFonts w:ascii="宋体" w:eastAsia="宋体" w:hAnsi="宋体" w:cs="宋体"/>
                <w:spacing w:val="6"/>
                <w:sz w:val="20"/>
                <w:szCs w:val="20"/>
                <w:lang w:eastAsia="zh-CN"/>
              </w:rPr>
              <w:t>指标来源</w:t>
            </w:r>
          </w:p>
          <w:p w14:paraId="34019269" w14:textId="77777777" w:rsidR="00634D48" w:rsidRPr="00854EFA" w:rsidRDefault="00FA4531">
            <w:pPr>
              <w:spacing w:before="65" w:line="227" w:lineRule="auto"/>
              <w:ind w:left="145"/>
              <w:rPr>
                <w:rFonts w:ascii="宋体" w:eastAsia="宋体" w:hAnsi="宋体" w:cs="宋体" w:hint="eastAsia"/>
                <w:sz w:val="20"/>
                <w:szCs w:val="20"/>
                <w:lang w:eastAsia="zh-CN"/>
              </w:rPr>
            </w:pPr>
            <w:r w:rsidRPr="00854EFA">
              <w:rPr>
                <w:rFonts w:ascii="宋体" w:eastAsia="宋体" w:hAnsi="宋体" w:cs="宋体"/>
                <w:spacing w:val="5"/>
                <w:sz w:val="20"/>
                <w:szCs w:val="20"/>
                <w:lang w:eastAsia="zh-CN"/>
              </w:rPr>
              <w:t>（判断依据/方法）</w:t>
            </w:r>
          </w:p>
        </w:tc>
        <w:tc>
          <w:tcPr>
            <w:tcW w:w="4934" w:type="dxa"/>
            <w:gridSpan w:val="3"/>
          </w:tcPr>
          <w:p w14:paraId="3B5A99FD" w14:textId="77777777" w:rsidR="00634D48" w:rsidRPr="00854EFA" w:rsidRDefault="00FA4531">
            <w:pPr>
              <w:spacing w:before="85" w:line="228" w:lineRule="auto"/>
              <w:ind w:left="1845"/>
              <w:rPr>
                <w:rFonts w:ascii="宋体" w:eastAsia="宋体" w:hAnsi="宋体" w:cs="宋体" w:hint="eastAsia"/>
                <w:sz w:val="20"/>
                <w:szCs w:val="20"/>
              </w:rPr>
            </w:pPr>
            <w:r w:rsidRPr="00854EFA">
              <w:rPr>
                <w:rFonts w:ascii="宋体" w:eastAsia="宋体" w:hAnsi="宋体" w:cs="宋体"/>
                <w:spacing w:val="7"/>
                <w:sz w:val="20"/>
                <w:szCs w:val="20"/>
              </w:rPr>
              <w:t>指标水平分级</w:t>
            </w:r>
          </w:p>
        </w:tc>
      </w:tr>
      <w:tr w:rsidR="00634D48" w:rsidRPr="00854EFA" w14:paraId="1FADD7D8" w14:textId="77777777">
        <w:trPr>
          <w:trHeight w:val="317"/>
        </w:trPr>
        <w:tc>
          <w:tcPr>
            <w:tcW w:w="471" w:type="dxa"/>
            <w:vMerge/>
            <w:tcBorders>
              <w:top w:val="nil"/>
            </w:tcBorders>
            <w:textDirection w:val="tbRlV"/>
          </w:tcPr>
          <w:p w14:paraId="2B1C1E7B" w14:textId="77777777" w:rsidR="00634D48" w:rsidRPr="00854EFA" w:rsidRDefault="00634D48"/>
        </w:tc>
        <w:tc>
          <w:tcPr>
            <w:tcW w:w="649" w:type="dxa"/>
            <w:vMerge/>
            <w:tcBorders>
              <w:top w:val="nil"/>
            </w:tcBorders>
          </w:tcPr>
          <w:p w14:paraId="70CA2B4C" w14:textId="77777777" w:rsidR="00634D48" w:rsidRPr="00854EFA" w:rsidRDefault="00634D48"/>
        </w:tc>
        <w:tc>
          <w:tcPr>
            <w:tcW w:w="1477" w:type="dxa"/>
            <w:vMerge/>
            <w:tcBorders>
              <w:top w:val="nil"/>
            </w:tcBorders>
          </w:tcPr>
          <w:p w14:paraId="16EC01EA" w14:textId="77777777" w:rsidR="00634D48" w:rsidRPr="00854EFA" w:rsidRDefault="00634D48"/>
        </w:tc>
        <w:tc>
          <w:tcPr>
            <w:tcW w:w="2044" w:type="dxa"/>
            <w:vMerge/>
            <w:tcBorders>
              <w:top w:val="nil"/>
            </w:tcBorders>
          </w:tcPr>
          <w:p w14:paraId="771238DC" w14:textId="77777777" w:rsidR="00634D48" w:rsidRPr="00854EFA" w:rsidRDefault="00634D48"/>
        </w:tc>
        <w:tc>
          <w:tcPr>
            <w:tcW w:w="1554" w:type="dxa"/>
          </w:tcPr>
          <w:p w14:paraId="111C3B5F" w14:textId="77777777" w:rsidR="00634D48" w:rsidRPr="00854EFA" w:rsidRDefault="00FA4531">
            <w:pPr>
              <w:spacing w:before="51" w:line="228" w:lineRule="auto"/>
              <w:ind w:left="365"/>
              <w:rPr>
                <w:rFonts w:ascii="宋体" w:eastAsia="宋体" w:hAnsi="宋体" w:cs="宋体" w:hint="eastAsia"/>
                <w:sz w:val="20"/>
                <w:szCs w:val="20"/>
              </w:rPr>
            </w:pPr>
            <w:r w:rsidRPr="00854EFA">
              <w:rPr>
                <w:rFonts w:ascii="宋体" w:eastAsia="宋体" w:hAnsi="宋体" w:cs="宋体"/>
                <w:spacing w:val="6"/>
                <w:sz w:val="20"/>
                <w:szCs w:val="20"/>
              </w:rPr>
              <w:t>先进水平</w:t>
            </w:r>
          </w:p>
        </w:tc>
        <w:tc>
          <w:tcPr>
            <w:tcW w:w="1718" w:type="dxa"/>
          </w:tcPr>
          <w:p w14:paraId="031E7146" w14:textId="77777777" w:rsidR="00634D48" w:rsidRPr="00854EFA" w:rsidRDefault="00FA4531">
            <w:pPr>
              <w:spacing w:before="51" w:line="228" w:lineRule="auto"/>
              <w:ind w:left="446"/>
              <w:rPr>
                <w:rFonts w:ascii="宋体" w:eastAsia="宋体" w:hAnsi="宋体" w:cs="宋体" w:hint="eastAsia"/>
                <w:sz w:val="20"/>
                <w:szCs w:val="20"/>
              </w:rPr>
            </w:pPr>
            <w:r w:rsidRPr="00854EFA">
              <w:rPr>
                <w:rFonts w:ascii="宋体" w:eastAsia="宋体" w:hAnsi="宋体" w:cs="宋体"/>
                <w:spacing w:val="7"/>
                <w:sz w:val="20"/>
                <w:szCs w:val="20"/>
              </w:rPr>
              <w:t>平均水平</w:t>
            </w:r>
          </w:p>
        </w:tc>
        <w:tc>
          <w:tcPr>
            <w:tcW w:w="1662" w:type="dxa"/>
          </w:tcPr>
          <w:p w14:paraId="41EC4207" w14:textId="77777777" w:rsidR="00634D48" w:rsidRPr="00854EFA" w:rsidRDefault="00FA4531">
            <w:pPr>
              <w:spacing w:before="51" w:line="228" w:lineRule="auto"/>
              <w:ind w:left="416"/>
              <w:rPr>
                <w:rFonts w:ascii="宋体" w:eastAsia="宋体" w:hAnsi="宋体" w:cs="宋体" w:hint="eastAsia"/>
                <w:sz w:val="20"/>
                <w:szCs w:val="20"/>
              </w:rPr>
            </w:pPr>
            <w:r w:rsidRPr="00854EFA">
              <w:rPr>
                <w:rFonts w:ascii="宋体" w:eastAsia="宋体" w:hAnsi="宋体" w:cs="宋体"/>
                <w:spacing w:val="7"/>
                <w:sz w:val="20"/>
                <w:szCs w:val="20"/>
              </w:rPr>
              <w:t>基准水平</w:t>
            </w:r>
          </w:p>
        </w:tc>
      </w:tr>
      <w:tr w:rsidR="00634D48" w:rsidRPr="00854EFA" w14:paraId="389AF05E" w14:textId="77777777">
        <w:trPr>
          <w:trHeight w:val="320"/>
        </w:trPr>
        <w:tc>
          <w:tcPr>
            <w:tcW w:w="471" w:type="dxa"/>
            <w:vMerge w:val="restart"/>
            <w:tcBorders>
              <w:bottom w:val="nil"/>
            </w:tcBorders>
          </w:tcPr>
          <w:p w14:paraId="6B3E4704" w14:textId="77777777" w:rsidR="00634D48" w:rsidRPr="00854EFA" w:rsidRDefault="00634D48">
            <w:pPr>
              <w:spacing w:line="335" w:lineRule="auto"/>
            </w:pPr>
          </w:p>
          <w:p w14:paraId="4F376494" w14:textId="77777777" w:rsidR="00634D48" w:rsidRPr="00854EFA" w:rsidRDefault="00FA4531">
            <w:pPr>
              <w:spacing w:before="65" w:line="189" w:lineRule="auto"/>
              <w:ind w:left="131"/>
              <w:rPr>
                <w:rFonts w:ascii="宋体" w:eastAsia="宋体" w:hAnsi="宋体" w:cs="宋体" w:hint="eastAsia"/>
                <w:sz w:val="20"/>
                <w:szCs w:val="20"/>
              </w:rPr>
            </w:pPr>
            <w:r w:rsidRPr="00854EFA">
              <w:rPr>
                <w:rFonts w:ascii="宋体" w:eastAsia="宋体" w:hAnsi="宋体" w:cs="宋体"/>
                <w:sz w:val="20"/>
                <w:szCs w:val="20"/>
              </w:rPr>
              <w:t>1</w:t>
            </w:r>
          </w:p>
        </w:tc>
        <w:tc>
          <w:tcPr>
            <w:tcW w:w="649" w:type="dxa"/>
            <w:vMerge w:val="restart"/>
            <w:tcBorders>
              <w:bottom w:val="nil"/>
            </w:tcBorders>
          </w:tcPr>
          <w:p w14:paraId="1B1A72FC" w14:textId="77777777" w:rsidR="00634D48" w:rsidRPr="00854EFA" w:rsidRDefault="00FA4531">
            <w:pPr>
              <w:spacing w:before="213" w:line="274" w:lineRule="auto"/>
              <w:ind w:left="120" w:right="116" w:hanging="2"/>
              <w:rPr>
                <w:rFonts w:ascii="宋体" w:eastAsia="宋体" w:hAnsi="宋体" w:cs="宋体" w:hint="eastAsia"/>
                <w:sz w:val="20"/>
                <w:szCs w:val="20"/>
              </w:rPr>
            </w:pPr>
            <w:r w:rsidRPr="00854EFA">
              <w:rPr>
                <w:rFonts w:ascii="宋体" w:eastAsia="宋体" w:hAnsi="宋体" w:cs="宋体"/>
                <w:spacing w:val="4"/>
                <w:sz w:val="20"/>
                <w:szCs w:val="20"/>
              </w:rPr>
              <w:t>基础</w:t>
            </w:r>
            <w:r w:rsidRPr="00854EFA">
              <w:rPr>
                <w:rFonts w:ascii="宋体" w:eastAsia="宋体" w:hAnsi="宋体" w:cs="宋体"/>
                <w:sz w:val="20"/>
                <w:szCs w:val="20"/>
              </w:rPr>
              <w:t xml:space="preserve"> </w:t>
            </w:r>
            <w:r w:rsidRPr="00854EFA">
              <w:rPr>
                <w:rFonts w:ascii="宋体" w:eastAsia="宋体" w:hAnsi="宋体" w:cs="宋体"/>
                <w:spacing w:val="3"/>
                <w:sz w:val="20"/>
                <w:szCs w:val="20"/>
              </w:rPr>
              <w:t>指标</w:t>
            </w:r>
          </w:p>
        </w:tc>
        <w:tc>
          <w:tcPr>
            <w:tcW w:w="1477" w:type="dxa"/>
          </w:tcPr>
          <w:p w14:paraId="60B9F2A1" w14:textId="77777777" w:rsidR="00634D48" w:rsidRPr="00854EFA" w:rsidRDefault="00FA4531">
            <w:pPr>
              <w:spacing w:before="53" w:line="229" w:lineRule="auto"/>
              <w:ind w:left="327"/>
              <w:rPr>
                <w:rFonts w:ascii="宋体" w:eastAsia="宋体" w:hAnsi="宋体" w:cs="宋体" w:hint="eastAsia"/>
                <w:sz w:val="20"/>
                <w:szCs w:val="20"/>
              </w:rPr>
            </w:pPr>
            <w:r w:rsidRPr="00854EFA">
              <w:rPr>
                <w:rFonts w:ascii="宋体" w:eastAsia="宋体" w:hAnsi="宋体" w:cs="宋体"/>
                <w:spacing w:val="6"/>
                <w:sz w:val="20"/>
                <w:szCs w:val="20"/>
              </w:rPr>
              <w:t>安全要求</w:t>
            </w:r>
          </w:p>
        </w:tc>
        <w:tc>
          <w:tcPr>
            <w:tcW w:w="2044" w:type="dxa"/>
          </w:tcPr>
          <w:p w14:paraId="589DF675" w14:textId="77777777" w:rsidR="00634D48" w:rsidRPr="00854EFA" w:rsidRDefault="00FA4531">
            <w:pPr>
              <w:pStyle w:val="TableText"/>
              <w:spacing w:before="89" w:line="195" w:lineRule="auto"/>
              <w:ind w:left="592"/>
            </w:pPr>
            <w:r w:rsidRPr="00854EFA">
              <w:t>GB</w:t>
            </w:r>
            <w:r w:rsidRPr="00854EFA">
              <w:rPr>
                <w:spacing w:val="27"/>
              </w:rPr>
              <w:t xml:space="preserve"> </w:t>
            </w:r>
            <w:r w:rsidRPr="00854EFA">
              <w:rPr>
                <w:spacing w:val="1"/>
              </w:rPr>
              <w:t>18361</w:t>
            </w:r>
          </w:p>
        </w:tc>
        <w:tc>
          <w:tcPr>
            <w:tcW w:w="4934" w:type="dxa"/>
            <w:gridSpan w:val="3"/>
          </w:tcPr>
          <w:p w14:paraId="3F04DCE4" w14:textId="77777777" w:rsidR="00634D48" w:rsidRPr="00854EFA" w:rsidRDefault="00FA4531">
            <w:pPr>
              <w:spacing w:before="53" w:line="228" w:lineRule="auto"/>
              <w:ind w:left="1844"/>
              <w:rPr>
                <w:rFonts w:ascii="宋体" w:eastAsia="宋体" w:hAnsi="宋体" w:cs="宋体" w:hint="eastAsia"/>
                <w:sz w:val="20"/>
                <w:szCs w:val="20"/>
              </w:rPr>
            </w:pPr>
            <w:r w:rsidRPr="00854EFA">
              <w:rPr>
                <w:rFonts w:ascii="宋体" w:eastAsia="宋体" w:hAnsi="宋体" w:cs="宋体"/>
                <w:spacing w:val="7"/>
                <w:sz w:val="20"/>
                <w:szCs w:val="20"/>
              </w:rPr>
              <w:t>符合标准要求</w:t>
            </w:r>
          </w:p>
        </w:tc>
      </w:tr>
      <w:tr w:rsidR="00634D48" w:rsidRPr="00854EFA" w14:paraId="77037853" w14:textId="77777777">
        <w:trPr>
          <w:trHeight w:val="628"/>
        </w:trPr>
        <w:tc>
          <w:tcPr>
            <w:tcW w:w="471" w:type="dxa"/>
            <w:vMerge/>
            <w:tcBorders>
              <w:top w:val="nil"/>
            </w:tcBorders>
          </w:tcPr>
          <w:p w14:paraId="2B042250" w14:textId="77777777" w:rsidR="00634D48" w:rsidRPr="00854EFA" w:rsidRDefault="00634D48"/>
        </w:tc>
        <w:tc>
          <w:tcPr>
            <w:tcW w:w="649" w:type="dxa"/>
            <w:vMerge/>
            <w:tcBorders>
              <w:top w:val="nil"/>
            </w:tcBorders>
          </w:tcPr>
          <w:p w14:paraId="58A51A92" w14:textId="77777777" w:rsidR="00634D48" w:rsidRPr="00854EFA" w:rsidRDefault="00634D48"/>
        </w:tc>
        <w:tc>
          <w:tcPr>
            <w:tcW w:w="1477" w:type="dxa"/>
          </w:tcPr>
          <w:p w14:paraId="50F94621" w14:textId="77777777" w:rsidR="00634D48" w:rsidRPr="00854EFA" w:rsidRDefault="00FA4531">
            <w:pPr>
              <w:spacing w:before="52" w:line="261" w:lineRule="auto"/>
              <w:ind w:left="130" w:right="110" w:hanging="16"/>
              <w:rPr>
                <w:rFonts w:ascii="宋体" w:eastAsia="宋体" w:hAnsi="宋体" w:cs="宋体" w:hint="eastAsia"/>
                <w:sz w:val="20"/>
                <w:szCs w:val="20"/>
                <w:lang w:eastAsia="zh-CN"/>
              </w:rPr>
            </w:pPr>
            <w:r w:rsidRPr="00854EFA">
              <w:rPr>
                <w:rFonts w:ascii="宋体" w:eastAsia="宋体" w:hAnsi="宋体" w:cs="宋体"/>
                <w:spacing w:val="7"/>
                <w:sz w:val="20"/>
                <w:szCs w:val="20"/>
                <w:lang w:eastAsia="zh-CN"/>
              </w:rPr>
              <w:t>性能要求（具</w:t>
            </w:r>
            <w:r w:rsidRPr="00854EFA">
              <w:rPr>
                <w:rFonts w:ascii="宋体" w:eastAsia="宋体" w:hAnsi="宋体" w:cs="宋体"/>
                <w:spacing w:val="4"/>
                <w:sz w:val="20"/>
                <w:szCs w:val="20"/>
                <w:lang w:eastAsia="zh-CN"/>
              </w:rPr>
              <w:t xml:space="preserve"> </w:t>
            </w:r>
            <w:r w:rsidRPr="00854EFA">
              <w:rPr>
                <w:rFonts w:ascii="宋体" w:eastAsia="宋体" w:hAnsi="宋体" w:cs="宋体"/>
                <w:spacing w:val="5"/>
                <w:sz w:val="20"/>
                <w:szCs w:val="20"/>
                <w:lang w:eastAsia="zh-CN"/>
              </w:rPr>
              <w:t>体见附录</w:t>
            </w:r>
            <w:r w:rsidRPr="00854EFA">
              <w:rPr>
                <w:rFonts w:ascii="宋体" w:eastAsia="宋体" w:hAnsi="宋体" w:cs="宋体"/>
                <w:spacing w:val="-44"/>
                <w:sz w:val="20"/>
                <w:szCs w:val="20"/>
                <w:lang w:eastAsia="zh-CN"/>
              </w:rPr>
              <w:t xml:space="preserve"> </w:t>
            </w:r>
            <w:r w:rsidRPr="00854EFA">
              <w:rPr>
                <w:rFonts w:ascii="Calibri" w:eastAsia="Calibri" w:hAnsi="Calibri" w:cs="Calibri"/>
                <w:spacing w:val="5"/>
                <w:sz w:val="20"/>
                <w:szCs w:val="20"/>
                <w:lang w:eastAsia="zh-CN"/>
              </w:rPr>
              <w:t>A</w:t>
            </w:r>
            <w:r w:rsidRPr="00854EFA">
              <w:rPr>
                <w:rFonts w:ascii="宋体" w:eastAsia="宋体" w:hAnsi="宋体" w:cs="宋体"/>
                <w:spacing w:val="5"/>
                <w:sz w:val="20"/>
                <w:szCs w:val="20"/>
                <w:lang w:eastAsia="zh-CN"/>
              </w:rPr>
              <w:t>）</w:t>
            </w:r>
          </w:p>
        </w:tc>
        <w:tc>
          <w:tcPr>
            <w:tcW w:w="2044" w:type="dxa"/>
          </w:tcPr>
          <w:p w14:paraId="060439D5" w14:textId="77777777" w:rsidR="00634D48" w:rsidRPr="00854EFA" w:rsidRDefault="00FA4531">
            <w:pPr>
              <w:pStyle w:val="TableText"/>
              <w:spacing w:before="85" w:line="278" w:lineRule="auto"/>
              <w:ind w:left="499" w:right="492"/>
            </w:pPr>
            <w:r w:rsidRPr="00854EFA">
              <w:t>GB</w:t>
            </w:r>
            <w:r w:rsidRPr="00854EFA">
              <w:rPr>
                <w:spacing w:val="1"/>
              </w:rPr>
              <w:t>/T</w:t>
            </w:r>
            <w:r w:rsidRPr="00854EFA">
              <w:rPr>
                <w:spacing w:val="34"/>
              </w:rPr>
              <w:t xml:space="preserve"> </w:t>
            </w:r>
            <w:r w:rsidRPr="00854EFA">
              <w:rPr>
                <w:spacing w:val="1"/>
              </w:rPr>
              <w:t>18362</w:t>
            </w:r>
            <w:r w:rsidRPr="00854EFA">
              <w:t xml:space="preserve"> GB</w:t>
            </w:r>
            <w:r w:rsidRPr="00854EFA">
              <w:rPr>
                <w:spacing w:val="1"/>
              </w:rPr>
              <w:t>/T</w:t>
            </w:r>
            <w:r w:rsidRPr="00854EFA">
              <w:rPr>
                <w:spacing w:val="34"/>
              </w:rPr>
              <w:t xml:space="preserve"> </w:t>
            </w:r>
            <w:r w:rsidRPr="00854EFA">
              <w:rPr>
                <w:spacing w:val="1"/>
              </w:rPr>
              <w:t>18431</w:t>
            </w:r>
          </w:p>
        </w:tc>
        <w:tc>
          <w:tcPr>
            <w:tcW w:w="4934" w:type="dxa"/>
            <w:gridSpan w:val="3"/>
          </w:tcPr>
          <w:p w14:paraId="6B2B4BAF" w14:textId="77777777" w:rsidR="00634D48" w:rsidRPr="00854EFA" w:rsidRDefault="00FA4531">
            <w:pPr>
              <w:spacing w:before="208" w:line="228" w:lineRule="auto"/>
              <w:ind w:left="1844"/>
              <w:rPr>
                <w:rFonts w:ascii="宋体" w:eastAsia="宋体" w:hAnsi="宋体" w:cs="宋体" w:hint="eastAsia"/>
                <w:sz w:val="20"/>
                <w:szCs w:val="20"/>
              </w:rPr>
            </w:pPr>
            <w:r w:rsidRPr="00854EFA">
              <w:rPr>
                <w:rFonts w:ascii="宋体" w:eastAsia="宋体" w:hAnsi="宋体" w:cs="宋体"/>
                <w:spacing w:val="7"/>
                <w:sz w:val="20"/>
                <w:szCs w:val="20"/>
              </w:rPr>
              <w:t>符合标准要求</w:t>
            </w:r>
          </w:p>
        </w:tc>
      </w:tr>
      <w:tr w:rsidR="00B6708D" w:rsidRPr="00854EFA" w14:paraId="70DD5852" w14:textId="77777777" w:rsidTr="002739D0">
        <w:trPr>
          <w:trHeight w:val="1563"/>
        </w:trPr>
        <w:tc>
          <w:tcPr>
            <w:tcW w:w="471" w:type="dxa"/>
            <w:vMerge w:val="restart"/>
            <w:tcBorders>
              <w:bottom w:val="nil"/>
            </w:tcBorders>
          </w:tcPr>
          <w:p w14:paraId="5B2BFCD0" w14:textId="77777777" w:rsidR="00B6708D" w:rsidRPr="00854EFA" w:rsidRDefault="00B6708D" w:rsidP="00B6708D">
            <w:pPr>
              <w:spacing w:line="284" w:lineRule="auto"/>
            </w:pPr>
          </w:p>
          <w:p w14:paraId="418EB0B9" w14:textId="77777777" w:rsidR="00B6708D" w:rsidRPr="00854EFA" w:rsidRDefault="00B6708D" w:rsidP="00B6708D">
            <w:pPr>
              <w:spacing w:line="284" w:lineRule="auto"/>
            </w:pPr>
          </w:p>
          <w:p w14:paraId="1A1E7809" w14:textId="77777777" w:rsidR="00B6708D" w:rsidRPr="00854EFA" w:rsidRDefault="00B6708D" w:rsidP="00B6708D">
            <w:pPr>
              <w:spacing w:line="284" w:lineRule="auto"/>
            </w:pPr>
          </w:p>
          <w:p w14:paraId="1DEFA80B" w14:textId="77777777" w:rsidR="00B6708D" w:rsidRPr="00854EFA" w:rsidRDefault="00B6708D" w:rsidP="00B6708D">
            <w:pPr>
              <w:spacing w:line="284" w:lineRule="auto"/>
            </w:pPr>
          </w:p>
          <w:p w14:paraId="0E0E7F5F" w14:textId="77777777" w:rsidR="00B6708D" w:rsidRPr="00854EFA" w:rsidRDefault="00B6708D" w:rsidP="00B6708D">
            <w:pPr>
              <w:spacing w:line="284" w:lineRule="auto"/>
            </w:pPr>
          </w:p>
          <w:p w14:paraId="5D391D07" w14:textId="77777777" w:rsidR="00B6708D" w:rsidRPr="00854EFA" w:rsidRDefault="00B6708D" w:rsidP="00B6708D">
            <w:pPr>
              <w:spacing w:before="65" w:line="189" w:lineRule="auto"/>
              <w:ind w:left="118"/>
              <w:rPr>
                <w:rFonts w:ascii="宋体" w:eastAsia="宋体" w:hAnsi="宋体" w:cs="宋体" w:hint="eastAsia"/>
                <w:sz w:val="20"/>
                <w:szCs w:val="20"/>
              </w:rPr>
            </w:pPr>
            <w:r w:rsidRPr="00854EFA">
              <w:rPr>
                <w:rFonts w:ascii="宋体" w:eastAsia="宋体" w:hAnsi="宋体" w:cs="宋体"/>
                <w:sz w:val="20"/>
                <w:szCs w:val="20"/>
              </w:rPr>
              <w:t>2</w:t>
            </w:r>
          </w:p>
        </w:tc>
        <w:tc>
          <w:tcPr>
            <w:tcW w:w="649" w:type="dxa"/>
            <w:vMerge w:val="restart"/>
            <w:tcBorders>
              <w:bottom w:val="nil"/>
            </w:tcBorders>
          </w:tcPr>
          <w:p w14:paraId="731B7440" w14:textId="77777777" w:rsidR="00B6708D" w:rsidRPr="00854EFA" w:rsidRDefault="00B6708D" w:rsidP="00B6708D">
            <w:pPr>
              <w:spacing w:line="246" w:lineRule="auto"/>
            </w:pPr>
          </w:p>
          <w:p w14:paraId="7F47ABDD" w14:textId="77777777" w:rsidR="00B6708D" w:rsidRPr="00854EFA" w:rsidRDefault="00B6708D" w:rsidP="00B6708D">
            <w:pPr>
              <w:spacing w:line="246" w:lineRule="auto"/>
            </w:pPr>
          </w:p>
          <w:p w14:paraId="7B993DC9" w14:textId="77777777" w:rsidR="00B6708D" w:rsidRPr="00854EFA" w:rsidRDefault="00B6708D" w:rsidP="00B6708D">
            <w:pPr>
              <w:spacing w:line="246" w:lineRule="auto"/>
            </w:pPr>
          </w:p>
          <w:p w14:paraId="40E435A4" w14:textId="77777777" w:rsidR="00B6708D" w:rsidRPr="00854EFA" w:rsidRDefault="00B6708D" w:rsidP="00B6708D">
            <w:pPr>
              <w:spacing w:line="247" w:lineRule="auto"/>
            </w:pPr>
          </w:p>
          <w:p w14:paraId="0DEAA488" w14:textId="77777777" w:rsidR="00B6708D" w:rsidRPr="00854EFA" w:rsidRDefault="00B6708D" w:rsidP="00B6708D">
            <w:pPr>
              <w:spacing w:line="247" w:lineRule="auto"/>
            </w:pPr>
          </w:p>
          <w:p w14:paraId="7DB6A19C" w14:textId="77777777" w:rsidR="00B6708D" w:rsidRPr="00854EFA" w:rsidRDefault="00B6708D" w:rsidP="00B6708D">
            <w:pPr>
              <w:spacing w:before="65" w:line="274" w:lineRule="auto"/>
              <w:ind w:left="120" w:right="116"/>
              <w:rPr>
                <w:rFonts w:ascii="宋体" w:eastAsia="宋体" w:hAnsi="宋体" w:cs="宋体" w:hint="eastAsia"/>
                <w:sz w:val="20"/>
                <w:szCs w:val="20"/>
              </w:rPr>
            </w:pPr>
            <w:r w:rsidRPr="00854EFA">
              <w:rPr>
                <w:rFonts w:ascii="宋体" w:eastAsia="宋体" w:hAnsi="宋体" w:cs="宋体"/>
                <w:spacing w:val="3"/>
                <w:sz w:val="20"/>
                <w:szCs w:val="20"/>
              </w:rPr>
              <w:t>核心</w:t>
            </w:r>
            <w:r w:rsidRPr="00854EFA">
              <w:rPr>
                <w:rFonts w:ascii="宋体" w:eastAsia="宋体" w:hAnsi="宋体" w:cs="宋体"/>
                <w:sz w:val="20"/>
                <w:szCs w:val="20"/>
              </w:rPr>
              <w:t xml:space="preserve"> </w:t>
            </w:r>
            <w:r w:rsidRPr="00854EFA">
              <w:rPr>
                <w:rFonts w:ascii="宋体" w:eastAsia="宋体" w:hAnsi="宋体" w:cs="宋体"/>
                <w:spacing w:val="3"/>
                <w:sz w:val="20"/>
                <w:szCs w:val="20"/>
              </w:rPr>
              <w:t>指标</w:t>
            </w:r>
          </w:p>
        </w:tc>
        <w:tc>
          <w:tcPr>
            <w:tcW w:w="1477" w:type="dxa"/>
          </w:tcPr>
          <w:p w14:paraId="6262E451" w14:textId="77777777" w:rsidR="00B6708D" w:rsidRPr="00854EFA" w:rsidRDefault="00B6708D" w:rsidP="00B6708D">
            <w:pPr>
              <w:pStyle w:val="TableText"/>
              <w:spacing w:before="52" w:line="277" w:lineRule="auto"/>
              <w:ind w:left="114" w:right="107"/>
              <w:jc w:val="both"/>
              <w:rPr>
                <w:lang w:eastAsia="zh-CN"/>
              </w:rPr>
            </w:pPr>
            <w:r w:rsidRPr="00854EFA">
              <w:rPr>
                <w:rFonts w:ascii="宋体" w:eastAsia="宋体" w:hAnsi="宋体" w:cs="宋体"/>
                <w:spacing w:val="7"/>
                <w:lang w:eastAsia="zh-CN"/>
              </w:rPr>
              <w:t>单位冷量蒸汽</w:t>
            </w:r>
            <w:r w:rsidRPr="00854EFA">
              <w:rPr>
                <w:rFonts w:ascii="宋体" w:eastAsia="宋体" w:hAnsi="宋体" w:cs="宋体"/>
                <w:spacing w:val="4"/>
                <w:lang w:eastAsia="zh-CN"/>
              </w:rPr>
              <w:t xml:space="preserve"> </w:t>
            </w:r>
            <w:r w:rsidRPr="00854EFA">
              <w:rPr>
                <w:rFonts w:ascii="宋体" w:eastAsia="宋体" w:hAnsi="宋体" w:cs="宋体"/>
                <w:spacing w:val="18"/>
                <w:lang w:eastAsia="zh-CN"/>
              </w:rPr>
              <w:t>耗量</w:t>
            </w:r>
            <w:r w:rsidRPr="00854EFA">
              <w:rPr>
                <w:spacing w:val="18"/>
                <w:lang w:eastAsia="zh-CN"/>
              </w:rPr>
              <w:t>(</w:t>
            </w:r>
            <w:r w:rsidRPr="00854EFA">
              <w:rPr>
                <w:rFonts w:ascii="宋体" w:eastAsia="宋体" w:hAnsi="宋体" w:cs="宋体"/>
                <w:spacing w:val="18"/>
                <w:lang w:eastAsia="zh-CN"/>
              </w:rPr>
              <w:t>适用于</w:t>
            </w:r>
            <w:r w:rsidRPr="00854EFA">
              <w:rPr>
                <w:rFonts w:ascii="宋体" w:eastAsia="宋体" w:hAnsi="宋体" w:cs="宋体"/>
                <w:spacing w:val="1"/>
                <w:lang w:eastAsia="zh-CN"/>
              </w:rPr>
              <w:t xml:space="preserve"> </w:t>
            </w:r>
            <w:r w:rsidRPr="00854EFA">
              <w:rPr>
                <w:rFonts w:ascii="宋体" w:eastAsia="宋体" w:hAnsi="宋体" w:cs="宋体"/>
                <w:spacing w:val="7"/>
                <w:lang w:eastAsia="zh-CN"/>
              </w:rPr>
              <w:t>蒸汽和热水型</w:t>
            </w:r>
            <w:r w:rsidRPr="00854EFA">
              <w:rPr>
                <w:rFonts w:ascii="宋体" w:eastAsia="宋体" w:hAnsi="宋体" w:cs="宋体"/>
                <w:spacing w:val="4"/>
                <w:lang w:eastAsia="zh-CN"/>
              </w:rPr>
              <w:t xml:space="preserve"> </w:t>
            </w:r>
            <w:r w:rsidRPr="00854EFA">
              <w:rPr>
                <w:rFonts w:ascii="宋体" w:eastAsia="宋体" w:hAnsi="宋体" w:cs="宋体"/>
                <w:spacing w:val="7"/>
                <w:lang w:eastAsia="zh-CN"/>
              </w:rPr>
              <w:t>溴化锂吸收式</w:t>
            </w:r>
            <w:r w:rsidRPr="00854EFA">
              <w:rPr>
                <w:rFonts w:ascii="宋体" w:eastAsia="宋体" w:hAnsi="宋体" w:cs="宋体"/>
                <w:spacing w:val="4"/>
                <w:lang w:eastAsia="zh-CN"/>
              </w:rPr>
              <w:t xml:space="preserve"> </w:t>
            </w:r>
            <w:r w:rsidRPr="00854EFA">
              <w:rPr>
                <w:rFonts w:ascii="宋体" w:eastAsia="宋体" w:hAnsi="宋体" w:cs="宋体"/>
                <w:spacing w:val="6"/>
                <w:lang w:eastAsia="zh-CN"/>
              </w:rPr>
              <w:t>冷</w:t>
            </w:r>
            <w:r w:rsidRPr="00854EFA">
              <w:rPr>
                <w:spacing w:val="6"/>
                <w:lang w:eastAsia="zh-CN"/>
              </w:rPr>
              <w:t>(</w:t>
            </w:r>
            <w:r w:rsidRPr="00854EFA">
              <w:rPr>
                <w:rFonts w:ascii="宋体" w:eastAsia="宋体" w:hAnsi="宋体" w:cs="宋体"/>
                <w:spacing w:val="6"/>
                <w:lang w:eastAsia="zh-CN"/>
              </w:rPr>
              <w:t>温</w:t>
            </w:r>
            <w:r w:rsidRPr="00854EFA">
              <w:rPr>
                <w:spacing w:val="6"/>
                <w:lang w:eastAsia="zh-CN"/>
              </w:rPr>
              <w:t>)</w:t>
            </w:r>
            <w:r w:rsidRPr="00854EFA">
              <w:rPr>
                <w:rFonts w:ascii="宋体" w:eastAsia="宋体" w:hAnsi="宋体" w:cs="宋体"/>
                <w:spacing w:val="6"/>
                <w:lang w:eastAsia="zh-CN"/>
              </w:rPr>
              <w:t>水机组</w:t>
            </w:r>
            <w:r w:rsidRPr="00854EFA">
              <w:rPr>
                <w:spacing w:val="6"/>
                <w:lang w:eastAsia="zh-CN"/>
              </w:rPr>
              <w:t>)</w:t>
            </w:r>
          </w:p>
        </w:tc>
        <w:tc>
          <w:tcPr>
            <w:tcW w:w="2044" w:type="dxa"/>
          </w:tcPr>
          <w:p w14:paraId="06DDE101" w14:textId="77777777" w:rsidR="00B6708D" w:rsidRPr="00854EFA" w:rsidRDefault="00B6708D" w:rsidP="00B6708D">
            <w:pPr>
              <w:spacing w:line="325" w:lineRule="auto"/>
              <w:rPr>
                <w:lang w:eastAsia="zh-CN"/>
              </w:rPr>
            </w:pPr>
          </w:p>
          <w:p w14:paraId="090D9438" w14:textId="77777777" w:rsidR="00B6708D" w:rsidRPr="00854EFA" w:rsidRDefault="00B6708D" w:rsidP="00B6708D">
            <w:pPr>
              <w:spacing w:line="326" w:lineRule="auto"/>
              <w:rPr>
                <w:lang w:eastAsia="zh-CN"/>
              </w:rPr>
            </w:pPr>
          </w:p>
          <w:p w14:paraId="68FBEC4D" w14:textId="77777777" w:rsidR="00B6708D" w:rsidRPr="00854EFA" w:rsidRDefault="00B6708D" w:rsidP="006633D9">
            <w:pPr>
              <w:pStyle w:val="TableText"/>
              <w:spacing w:before="57" w:line="195" w:lineRule="auto"/>
              <w:ind w:left="592"/>
              <w:rPr>
                <w:rFonts w:eastAsiaTheme="minorEastAsia"/>
                <w:lang w:eastAsia="zh-CN"/>
              </w:rPr>
            </w:pPr>
            <w:r w:rsidRPr="00854EFA">
              <w:t>GB</w:t>
            </w:r>
            <w:r w:rsidRPr="00854EFA">
              <w:rPr>
                <w:spacing w:val="5"/>
              </w:rPr>
              <w:t xml:space="preserve"> </w:t>
            </w:r>
            <w:r w:rsidR="006633D9" w:rsidRPr="00854EFA">
              <w:rPr>
                <w:rFonts w:eastAsiaTheme="minorEastAsia" w:hint="eastAsia"/>
                <w:spacing w:val="5"/>
                <w:lang w:eastAsia="zh-CN"/>
              </w:rPr>
              <w:t>19577</w:t>
            </w:r>
          </w:p>
        </w:tc>
        <w:tc>
          <w:tcPr>
            <w:tcW w:w="1554" w:type="dxa"/>
            <w:vAlign w:val="center"/>
          </w:tcPr>
          <w:p w14:paraId="23A53C83" w14:textId="77777777" w:rsidR="00B6708D" w:rsidRPr="00854EFA" w:rsidRDefault="00B6708D" w:rsidP="00B6708D">
            <w:pPr>
              <w:spacing w:before="64" w:line="228" w:lineRule="auto"/>
              <w:ind w:left="152"/>
              <w:rPr>
                <w:rFonts w:ascii="宋体" w:eastAsia="宋体" w:hAnsi="宋体" w:cs="宋体" w:hint="eastAsia"/>
                <w:spacing w:val="8"/>
                <w:sz w:val="20"/>
                <w:szCs w:val="20"/>
                <w:lang w:eastAsia="zh-CN"/>
              </w:rPr>
            </w:pPr>
            <w:r w:rsidRPr="00854EFA">
              <w:rPr>
                <w:rFonts w:ascii="宋体" w:eastAsia="宋体" w:hAnsi="宋体" w:cs="宋体" w:hint="eastAsia"/>
                <w:spacing w:val="8"/>
                <w:sz w:val="20"/>
                <w:szCs w:val="20"/>
                <w:lang w:eastAsia="zh-CN"/>
              </w:rPr>
              <w:t>标称值和实测值均满足等级1级要求且实测值≤标称值的105%</w:t>
            </w:r>
          </w:p>
        </w:tc>
        <w:tc>
          <w:tcPr>
            <w:tcW w:w="1718" w:type="dxa"/>
            <w:vAlign w:val="center"/>
          </w:tcPr>
          <w:p w14:paraId="150F2EB5" w14:textId="77777777" w:rsidR="00B6708D" w:rsidRPr="00854EFA" w:rsidRDefault="00B6708D" w:rsidP="00B6708D">
            <w:pPr>
              <w:spacing w:before="64" w:line="228" w:lineRule="auto"/>
              <w:ind w:left="152"/>
              <w:rPr>
                <w:rFonts w:ascii="宋体" w:eastAsia="宋体" w:hAnsi="宋体" w:cs="宋体" w:hint="eastAsia"/>
                <w:spacing w:val="8"/>
                <w:sz w:val="20"/>
                <w:szCs w:val="20"/>
                <w:lang w:eastAsia="zh-CN"/>
              </w:rPr>
            </w:pPr>
            <w:r w:rsidRPr="00854EFA">
              <w:rPr>
                <w:rFonts w:ascii="宋体" w:eastAsia="宋体" w:hAnsi="宋体" w:cs="宋体" w:hint="eastAsia"/>
                <w:spacing w:val="8"/>
                <w:sz w:val="20"/>
                <w:szCs w:val="20"/>
                <w:lang w:eastAsia="zh-CN"/>
              </w:rPr>
              <w:t>标称值和实测值均满足等级2级要求且实测值≤标称值的105%</w:t>
            </w:r>
          </w:p>
        </w:tc>
        <w:tc>
          <w:tcPr>
            <w:tcW w:w="1662" w:type="dxa"/>
            <w:vAlign w:val="center"/>
          </w:tcPr>
          <w:p w14:paraId="027F8350" w14:textId="77777777" w:rsidR="00B6708D" w:rsidRPr="00854EFA" w:rsidRDefault="00B6708D" w:rsidP="00B6708D">
            <w:pPr>
              <w:spacing w:before="64" w:line="228" w:lineRule="auto"/>
              <w:ind w:left="152"/>
              <w:rPr>
                <w:rFonts w:ascii="宋体" w:eastAsia="宋体" w:hAnsi="宋体" w:cs="宋体" w:hint="eastAsia"/>
                <w:spacing w:val="8"/>
                <w:sz w:val="20"/>
                <w:szCs w:val="20"/>
                <w:lang w:eastAsia="zh-CN"/>
              </w:rPr>
            </w:pPr>
            <w:r w:rsidRPr="00854EFA">
              <w:rPr>
                <w:rFonts w:ascii="宋体" w:eastAsia="宋体" w:hAnsi="宋体" w:cs="宋体" w:hint="eastAsia"/>
                <w:spacing w:val="8"/>
                <w:sz w:val="20"/>
                <w:szCs w:val="20"/>
                <w:lang w:eastAsia="zh-CN"/>
              </w:rPr>
              <w:t>标称值和实测值均满足等级3级要求且实测值≤标称值的105%</w:t>
            </w:r>
          </w:p>
        </w:tc>
      </w:tr>
      <w:tr w:rsidR="00634D48" w:rsidRPr="00854EFA" w14:paraId="26D061B4" w14:textId="77777777">
        <w:trPr>
          <w:trHeight w:val="1566"/>
        </w:trPr>
        <w:tc>
          <w:tcPr>
            <w:tcW w:w="471" w:type="dxa"/>
            <w:vMerge/>
            <w:tcBorders>
              <w:top w:val="nil"/>
            </w:tcBorders>
          </w:tcPr>
          <w:p w14:paraId="76922DD6" w14:textId="77777777" w:rsidR="00634D48" w:rsidRPr="00854EFA" w:rsidRDefault="00634D48">
            <w:pPr>
              <w:rPr>
                <w:lang w:eastAsia="zh-CN"/>
              </w:rPr>
            </w:pPr>
          </w:p>
        </w:tc>
        <w:tc>
          <w:tcPr>
            <w:tcW w:w="649" w:type="dxa"/>
            <w:vMerge/>
            <w:tcBorders>
              <w:top w:val="nil"/>
            </w:tcBorders>
          </w:tcPr>
          <w:p w14:paraId="60F558CF" w14:textId="77777777" w:rsidR="00634D48" w:rsidRPr="00854EFA" w:rsidRDefault="00634D48">
            <w:pPr>
              <w:rPr>
                <w:lang w:eastAsia="zh-CN"/>
              </w:rPr>
            </w:pPr>
          </w:p>
        </w:tc>
        <w:tc>
          <w:tcPr>
            <w:tcW w:w="1477" w:type="dxa"/>
          </w:tcPr>
          <w:p w14:paraId="3F5CF6F5" w14:textId="77777777" w:rsidR="00634D48" w:rsidRPr="00854EFA" w:rsidRDefault="00FA4531">
            <w:pPr>
              <w:spacing w:before="54" w:line="228" w:lineRule="auto"/>
              <w:ind w:left="326"/>
              <w:rPr>
                <w:rFonts w:ascii="宋体" w:eastAsia="宋体" w:hAnsi="宋体" w:cs="宋体" w:hint="eastAsia"/>
                <w:sz w:val="20"/>
                <w:szCs w:val="20"/>
                <w:lang w:eastAsia="zh-CN"/>
              </w:rPr>
            </w:pPr>
            <w:r w:rsidRPr="00854EFA">
              <w:rPr>
                <w:rFonts w:ascii="宋体" w:eastAsia="宋体" w:hAnsi="宋体" w:cs="宋体"/>
                <w:spacing w:val="6"/>
                <w:sz w:val="20"/>
                <w:szCs w:val="20"/>
                <w:lang w:eastAsia="zh-CN"/>
              </w:rPr>
              <w:t>性能系数</w:t>
            </w:r>
          </w:p>
          <w:p w14:paraId="6C7AF536" w14:textId="77777777" w:rsidR="00634D48" w:rsidRPr="00854EFA" w:rsidRDefault="00FA4531">
            <w:pPr>
              <w:pStyle w:val="TableText"/>
              <w:spacing w:before="65" w:line="221" w:lineRule="auto"/>
              <w:ind w:left="168"/>
              <w:rPr>
                <w:rFonts w:ascii="宋体" w:eastAsia="宋体" w:hAnsi="宋体" w:cs="宋体" w:hint="eastAsia"/>
                <w:lang w:eastAsia="zh-CN"/>
              </w:rPr>
            </w:pPr>
            <w:r w:rsidRPr="00854EFA">
              <w:rPr>
                <w:rFonts w:ascii="宋体" w:eastAsia="宋体" w:hAnsi="宋体" w:cs="宋体"/>
                <w:spacing w:val="1"/>
                <w:lang w:eastAsia="zh-CN"/>
              </w:rPr>
              <w:t>(</w:t>
            </w:r>
            <w:r w:rsidRPr="00854EFA">
              <w:rPr>
                <w:rFonts w:ascii="宋体" w:eastAsia="宋体" w:hAnsi="宋体" w:cs="宋体"/>
                <w:lang w:eastAsia="zh-CN"/>
              </w:rPr>
              <w:t>COP</w:t>
            </w:r>
            <w:r w:rsidRPr="00854EFA">
              <w:rPr>
                <w:rFonts w:ascii="宋体" w:eastAsia="宋体" w:hAnsi="宋体" w:cs="宋体"/>
                <w:spacing w:val="1"/>
                <w:lang w:eastAsia="zh-CN"/>
              </w:rPr>
              <w:t>)</w:t>
            </w:r>
            <w:r w:rsidRPr="00854EFA">
              <w:rPr>
                <w:spacing w:val="1"/>
                <w:lang w:eastAsia="zh-CN"/>
              </w:rPr>
              <w:t>(</w:t>
            </w:r>
            <w:r w:rsidRPr="00854EFA">
              <w:rPr>
                <w:rFonts w:ascii="宋体" w:eastAsia="宋体" w:hAnsi="宋体" w:cs="宋体"/>
                <w:spacing w:val="1"/>
                <w:lang w:eastAsia="zh-CN"/>
              </w:rPr>
              <w:t>适用于</w:t>
            </w:r>
          </w:p>
          <w:p w14:paraId="441DFB26" w14:textId="77777777" w:rsidR="00634D48" w:rsidRPr="00854EFA" w:rsidRDefault="00FA4531">
            <w:pPr>
              <w:spacing w:before="72" w:line="229" w:lineRule="auto"/>
              <w:ind w:left="114"/>
              <w:rPr>
                <w:rFonts w:ascii="宋体" w:eastAsia="宋体" w:hAnsi="宋体" w:cs="宋体" w:hint="eastAsia"/>
                <w:sz w:val="20"/>
                <w:szCs w:val="20"/>
                <w:lang w:eastAsia="zh-CN"/>
              </w:rPr>
            </w:pPr>
            <w:r w:rsidRPr="00854EFA">
              <w:rPr>
                <w:rFonts w:ascii="宋体" w:eastAsia="宋体" w:hAnsi="宋体" w:cs="宋体"/>
                <w:spacing w:val="7"/>
                <w:sz w:val="20"/>
                <w:szCs w:val="20"/>
                <w:lang w:eastAsia="zh-CN"/>
              </w:rPr>
              <w:t>直燃型溴化锂</w:t>
            </w:r>
          </w:p>
          <w:p w14:paraId="4D38B540" w14:textId="77777777" w:rsidR="00634D48" w:rsidRPr="00854EFA" w:rsidRDefault="00FA4531">
            <w:pPr>
              <w:pStyle w:val="TableText"/>
              <w:spacing w:before="63" w:line="221" w:lineRule="auto"/>
              <w:ind w:left="156"/>
            </w:pPr>
            <w:r w:rsidRPr="00854EFA">
              <w:rPr>
                <w:rFonts w:ascii="宋体" w:eastAsia="宋体" w:hAnsi="宋体" w:cs="宋体"/>
                <w:spacing w:val="5"/>
              </w:rPr>
              <w:t>吸收式冷</w:t>
            </w:r>
            <w:r w:rsidRPr="00854EFA">
              <w:rPr>
                <w:spacing w:val="5"/>
              </w:rPr>
              <w:t>(</w:t>
            </w:r>
            <w:r w:rsidRPr="00854EFA">
              <w:rPr>
                <w:rFonts w:ascii="宋体" w:eastAsia="宋体" w:hAnsi="宋体" w:cs="宋体"/>
                <w:spacing w:val="5"/>
              </w:rPr>
              <w:t>温</w:t>
            </w:r>
            <w:r w:rsidRPr="00854EFA">
              <w:rPr>
                <w:spacing w:val="5"/>
              </w:rPr>
              <w:t>)</w:t>
            </w:r>
          </w:p>
          <w:p w14:paraId="138E26EE" w14:textId="77777777" w:rsidR="00634D48" w:rsidRPr="00854EFA" w:rsidRDefault="00FA4531">
            <w:pPr>
              <w:pStyle w:val="TableText"/>
              <w:spacing w:before="72" w:line="221" w:lineRule="auto"/>
              <w:ind w:left="395"/>
            </w:pPr>
            <w:r w:rsidRPr="00854EFA">
              <w:rPr>
                <w:rFonts w:ascii="宋体" w:eastAsia="宋体" w:hAnsi="宋体" w:cs="宋体"/>
                <w:spacing w:val="5"/>
              </w:rPr>
              <w:t>水机组</w:t>
            </w:r>
            <w:r w:rsidRPr="00854EFA">
              <w:rPr>
                <w:spacing w:val="5"/>
              </w:rPr>
              <w:t>)</w:t>
            </w:r>
          </w:p>
        </w:tc>
        <w:tc>
          <w:tcPr>
            <w:tcW w:w="2044" w:type="dxa"/>
          </w:tcPr>
          <w:p w14:paraId="4F78214C" w14:textId="77777777" w:rsidR="00634D48" w:rsidRPr="00854EFA" w:rsidRDefault="00634D48">
            <w:pPr>
              <w:spacing w:line="326" w:lineRule="auto"/>
            </w:pPr>
          </w:p>
          <w:p w14:paraId="4EA23A39" w14:textId="77777777" w:rsidR="00634D48" w:rsidRPr="00854EFA" w:rsidRDefault="00634D48">
            <w:pPr>
              <w:spacing w:line="326" w:lineRule="auto"/>
            </w:pPr>
          </w:p>
          <w:p w14:paraId="40A07FD6" w14:textId="77777777" w:rsidR="00634D48" w:rsidRPr="00854EFA" w:rsidRDefault="006633D9">
            <w:pPr>
              <w:pStyle w:val="TableText"/>
              <w:spacing w:before="58" w:line="195" w:lineRule="auto"/>
              <w:ind w:left="592"/>
            </w:pPr>
            <w:r w:rsidRPr="00854EFA">
              <w:t>GB</w:t>
            </w:r>
            <w:r w:rsidRPr="00854EFA">
              <w:rPr>
                <w:spacing w:val="5"/>
              </w:rPr>
              <w:t xml:space="preserve"> </w:t>
            </w:r>
            <w:r w:rsidRPr="00854EFA">
              <w:rPr>
                <w:rFonts w:eastAsiaTheme="minorEastAsia" w:hint="eastAsia"/>
                <w:spacing w:val="5"/>
                <w:lang w:eastAsia="zh-CN"/>
              </w:rPr>
              <w:t>19577</w:t>
            </w:r>
          </w:p>
        </w:tc>
        <w:tc>
          <w:tcPr>
            <w:tcW w:w="1554" w:type="dxa"/>
          </w:tcPr>
          <w:p w14:paraId="68551A7E" w14:textId="77777777" w:rsidR="00634D48" w:rsidRPr="00854EFA" w:rsidRDefault="00FA4531">
            <w:pPr>
              <w:spacing w:before="54" w:line="228" w:lineRule="auto"/>
              <w:ind w:left="153"/>
              <w:rPr>
                <w:rFonts w:ascii="宋体" w:eastAsia="宋体" w:hAnsi="宋体" w:cs="宋体" w:hint="eastAsia"/>
                <w:sz w:val="20"/>
                <w:szCs w:val="20"/>
                <w:lang w:eastAsia="zh-CN"/>
              </w:rPr>
            </w:pPr>
            <w:r w:rsidRPr="00854EFA">
              <w:rPr>
                <w:rFonts w:ascii="宋体" w:eastAsia="宋体" w:hAnsi="宋体" w:cs="宋体"/>
                <w:spacing w:val="8"/>
                <w:sz w:val="20"/>
                <w:szCs w:val="20"/>
                <w:lang w:eastAsia="zh-CN"/>
              </w:rPr>
              <w:t>标称值和实测</w:t>
            </w:r>
          </w:p>
          <w:p w14:paraId="23E6473D" w14:textId="77777777" w:rsidR="00634D48" w:rsidRPr="00854EFA" w:rsidRDefault="00FA4531">
            <w:pPr>
              <w:spacing w:before="64" w:line="228" w:lineRule="auto"/>
              <w:ind w:left="152"/>
              <w:rPr>
                <w:rFonts w:ascii="宋体" w:eastAsia="宋体" w:hAnsi="宋体" w:cs="宋体" w:hint="eastAsia"/>
                <w:sz w:val="20"/>
                <w:szCs w:val="20"/>
                <w:lang w:eastAsia="zh-CN"/>
              </w:rPr>
            </w:pPr>
            <w:r w:rsidRPr="00854EFA">
              <w:rPr>
                <w:rFonts w:ascii="宋体" w:eastAsia="宋体" w:hAnsi="宋体" w:cs="宋体"/>
                <w:spacing w:val="8"/>
                <w:sz w:val="20"/>
                <w:szCs w:val="20"/>
                <w:lang w:eastAsia="zh-CN"/>
              </w:rPr>
              <w:t>值均满足等级</w:t>
            </w:r>
          </w:p>
          <w:p w14:paraId="5447C57A" w14:textId="77777777" w:rsidR="00634D48" w:rsidRPr="00854EFA" w:rsidRDefault="00FA4531">
            <w:pPr>
              <w:spacing w:before="65" w:line="228" w:lineRule="auto"/>
              <w:ind w:left="194"/>
              <w:rPr>
                <w:rFonts w:ascii="宋体" w:eastAsia="宋体" w:hAnsi="宋体" w:cs="宋体" w:hint="eastAsia"/>
                <w:sz w:val="20"/>
                <w:szCs w:val="20"/>
                <w:lang w:eastAsia="zh-CN"/>
              </w:rPr>
            </w:pPr>
            <w:r w:rsidRPr="00854EFA">
              <w:rPr>
                <w:rFonts w:ascii="宋体" w:eastAsia="宋体" w:hAnsi="宋体" w:cs="宋体"/>
                <w:spacing w:val="3"/>
                <w:sz w:val="20"/>
                <w:szCs w:val="20"/>
                <w:lang w:eastAsia="zh-CN"/>
              </w:rPr>
              <w:t>1</w:t>
            </w:r>
            <w:r w:rsidRPr="00854EFA">
              <w:rPr>
                <w:rFonts w:ascii="宋体" w:eastAsia="宋体" w:hAnsi="宋体" w:cs="宋体"/>
                <w:spacing w:val="-35"/>
                <w:sz w:val="20"/>
                <w:szCs w:val="20"/>
                <w:lang w:eastAsia="zh-CN"/>
              </w:rPr>
              <w:t xml:space="preserve"> </w:t>
            </w:r>
            <w:r w:rsidRPr="00854EFA">
              <w:rPr>
                <w:rFonts w:ascii="宋体" w:eastAsia="宋体" w:hAnsi="宋体" w:cs="宋体"/>
                <w:spacing w:val="3"/>
                <w:sz w:val="20"/>
                <w:szCs w:val="20"/>
                <w:lang w:eastAsia="zh-CN"/>
              </w:rPr>
              <w:t>级要求且实</w:t>
            </w:r>
          </w:p>
          <w:p w14:paraId="606FBCC0" w14:textId="77777777" w:rsidR="00634D48" w:rsidRPr="00854EFA" w:rsidRDefault="00FA4531">
            <w:pPr>
              <w:spacing w:before="64" w:line="228" w:lineRule="auto"/>
              <w:ind w:left="153"/>
              <w:rPr>
                <w:rFonts w:ascii="宋体" w:eastAsia="宋体" w:hAnsi="宋体" w:cs="宋体" w:hint="eastAsia"/>
                <w:sz w:val="20"/>
                <w:szCs w:val="20"/>
                <w:lang w:eastAsia="zh-CN"/>
              </w:rPr>
            </w:pPr>
            <w:r w:rsidRPr="00854EFA">
              <w:rPr>
                <w:rFonts w:ascii="宋体" w:eastAsia="宋体" w:hAnsi="宋体" w:cs="宋体"/>
                <w:spacing w:val="8"/>
                <w:sz w:val="20"/>
                <w:szCs w:val="20"/>
                <w:lang w:eastAsia="zh-CN"/>
              </w:rPr>
              <w:t>测值≥标称值</w:t>
            </w:r>
          </w:p>
          <w:p w14:paraId="39A8ED03" w14:textId="77777777" w:rsidR="00634D48" w:rsidRPr="00854EFA" w:rsidRDefault="00FA4531">
            <w:pPr>
              <w:spacing w:before="65" w:line="231" w:lineRule="auto"/>
              <w:ind w:left="510"/>
              <w:rPr>
                <w:rFonts w:ascii="宋体" w:eastAsia="宋体" w:hAnsi="宋体" w:cs="宋体" w:hint="eastAsia"/>
                <w:sz w:val="20"/>
                <w:szCs w:val="20"/>
              </w:rPr>
            </w:pPr>
            <w:r w:rsidRPr="00854EFA">
              <w:rPr>
                <w:rFonts w:ascii="宋体" w:eastAsia="宋体" w:hAnsi="宋体" w:cs="宋体"/>
                <w:spacing w:val="-3"/>
                <w:sz w:val="20"/>
                <w:szCs w:val="20"/>
              </w:rPr>
              <w:t>的</w:t>
            </w:r>
            <w:r w:rsidRPr="00854EFA">
              <w:rPr>
                <w:rFonts w:ascii="宋体" w:eastAsia="宋体" w:hAnsi="宋体" w:cs="宋体"/>
                <w:spacing w:val="-35"/>
                <w:sz w:val="20"/>
                <w:szCs w:val="20"/>
              </w:rPr>
              <w:t xml:space="preserve"> </w:t>
            </w:r>
            <w:r w:rsidRPr="00854EFA">
              <w:rPr>
                <w:rFonts w:ascii="宋体" w:eastAsia="宋体" w:hAnsi="宋体" w:cs="宋体"/>
                <w:spacing w:val="-3"/>
                <w:sz w:val="20"/>
                <w:szCs w:val="20"/>
              </w:rPr>
              <w:t>95%</w:t>
            </w:r>
          </w:p>
        </w:tc>
        <w:tc>
          <w:tcPr>
            <w:tcW w:w="1718" w:type="dxa"/>
          </w:tcPr>
          <w:p w14:paraId="20996F13" w14:textId="77777777" w:rsidR="00634D48" w:rsidRPr="00854EFA" w:rsidRDefault="00FA4531">
            <w:pPr>
              <w:spacing w:before="210" w:line="228" w:lineRule="auto"/>
              <w:ind w:left="130"/>
              <w:rPr>
                <w:rFonts w:ascii="宋体" w:eastAsia="宋体" w:hAnsi="宋体" w:cs="宋体" w:hint="eastAsia"/>
                <w:sz w:val="20"/>
                <w:szCs w:val="20"/>
                <w:lang w:eastAsia="zh-CN"/>
              </w:rPr>
            </w:pPr>
            <w:r w:rsidRPr="00854EFA">
              <w:rPr>
                <w:rFonts w:ascii="宋体" w:eastAsia="宋体" w:hAnsi="宋体" w:cs="宋体"/>
                <w:spacing w:val="8"/>
                <w:sz w:val="20"/>
                <w:szCs w:val="20"/>
                <w:lang w:eastAsia="zh-CN"/>
              </w:rPr>
              <w:t>标称值和实测值</w:t>
            </w:r>
          </w:p>
          <w:p w14:paraId="3946DD5B" w14:textId="77777777" w:rsidR="00634D48" w:rsidRPr="00854EFA" w:rsidRDefault="00FA4531">
            <w:pPr>
              <w:spacing w:before="64" w:line="228" w:lineRule="auto"/>
              <w:ind w:left="133"/>
              <w:rPr>
                <w:rFonts w:ascii="宋体" w:eastAsia="宋体" w:hAnsi="宋体" w:cs="宋体" w:hint="eastAsia"/>
                <w:sz w:val="20"/>
                <w:szCs w:val="20"/>
                <w:lang w:eastAsia="zh-CN"/>
              </w:rPr>
            </w:pPr>
            <w:r w:rsidRPr="00854EFA">
              <w:rPr>
                <w:rFonts w:ascii="宋体" w:eastAsia="宋体" w:hAnsi="宋体" w:cs="宋体"/>
                <w:spacing w:val="4"/>
                <w:sz w:val="20"/>
                <w:szCs w:val="20"/>
                <w:lang w:eastAsia="zh-CN"/>
              </w:rPr>
              <w:t>均满足等级</w:t>
            </w:r>
            <w:r w:rsidRPr="00854EFA">
              <w:rPr>
                <w:rFonts w:ascii="宋体" w:eastAsia="宋体" w:hAnsi="宋体" w:cs="宋体"/>
                <w:spacing w:val="-32"/>
                <w:sz w:val="20"/>
                <w:szCs w:val="20"/>
                <w:lang w:eastAsia="zh-CN"/>
              </w:rPr>
              <w:t xml:space="preserve"> </w:t>
            </w:r>
            <w:r w:rsidRPr="00854EFA">
              <w:rPr>
                <w:rFonts w:ascii="宋体" w:eastAsia="宋体" w:hAnsi="宋体" w:cs="宋体"/>
                <w:spacing w:val="4"/>
                <w:sz w:val="20"/>
                <w:szCs w:val="20"/>
                <w:lang w:eastAsia="zh-CN"/>
              </w:rPr>
              <w:t>2</w:t>
            </w:r>
            <w:r w:rsidRPr="00854EFA">
              <w:rPr>
                <w:rFonts w:ascii="宋体" w:eastAsia="宋体" w:hAnsi="宋体" w:cs="宋体"/>
                <w:spacing w:val="-35"/>
                <w:sz w:val="20"/>
                <w:szCs w:val="20"/>
                <w:lang w:eastAsia="zh-CN"/>
              </w:rPr>
              <w:t xml:space="preserve"> </w:t>
            </w:r>
            <w:r w:rsidRPr="00854EFA">
              <w:rPr>
                <w:rFonts w:ascii="宋体" w:eastAsia="宋体" w:hAnsi="宋体" w:cs="宋体"/>
                <w:spacing w:val="4"/>
                <w:sz w:val="20"/>
                <w:szCs w:val="20"/>
                <w:lang w:eastAsia="zh-CN"/>
              </w:rPr>
              <w:t>级</w:t>
            </w:r>
          </w:p>
          <w:p w14:paraId="6EA6C166" w14:textId="77777777" w:rsidR="00634D48" w:rsidRPr="00854EFA" w:rsidRDefault="00FA4531">
            <w:pPr>
              <w:spacing w:before="65" w:line="228" w:lineRule="auto"/>
              <w:ind w:left="130"/>
              <w:rPr>
                <w:rFonts w:ascii="宋体" w:eastAsia="宋体" w:hAnsi="宋体" w:cs="宋体" w:hint="eastAsia"/>
                <w:sz w:val="20"/>
                <w:szCs w:val="20"/>
                <w:lang w:eastAsia="zh-CN"/>
              </w:rPr>
            </w:pPr>
            <w:r w:rsidRPr="00854EFA">
              <w:rPr>
                <w:rFonts w:ascii="宋体" w:eastAsia="宋体" w:hAnsi="宋体" w:cs="宋体"/>
                <w:spacing w:val="8"/>
                <w:sz w:val="20"/>
                <w:szCs w:val="20"/>
                <w:lang w:eastAsia="zh-CN"/>
              </w:rPr>
              <w:t>要求且实测值≥</w:t>
            </w:r>
          </w:p>
          <w:p w14:paraId="0E5661FD" w14:textId="77777777" w:rsidR="00634D48" w:rsidRPr="00854EFA" w:rsidRDefault="00FA4531">
            <w:pPr>
              <w:spacing w:before="64" w:line="228" w:lineRule="auto"/>
              <w:ind w:left="262"/>
              <w:rPr>
                <w:rFonts w:ascii="宋体" w:eastAsia="宋体" w:hAnsi="宋体" w:cs="宋体" w:hint="eastAsia"/>
                <w:sz w:val="20"/>
                <w:szCs w:val="20"/>
                <w:lang w:eastAsia="zh-CN"/>
              </w:rPr>
            </w:pPr>
            <w:r w:rsidRPr="00854EFA">
              <w:rPr>
                <w:rFonts w:ascii="宋体" w:eastAsia="宋体" w:hAnsi="宋体" w:cs="宋体"/>
                <w:spacing w:val="5"/>
                <w:sz w:val="20"/>
                <w:szCs w:val="20"/>
                <w:lang w:eastAsia="zh-CN"/>
              </w:rPr>
              <w:t>标称值的</w:t>
            </w:r>
            <w:r w:rsidRPr="00854EFA">
              <w:rPr>
                <w:rFonts w:ascii="宋体" w:eastAsia="宋体" w:hAnsi="宋体" w:cs="宋体"/>
                <w:spacing w:val="-36"/>
                <w:sz w:val="20"/>
                <w:szCs w:val="20"/>
                <w:lang w:eastAsia="zh-CN"/>
              </w:rPr>
              <w:t xml:space="preserve"> </w:t>
            </w:r>
            <w:r w:rsidRPr="00854EFA">
              <w:rPr>
                <w:rFonts w:ascii="宋体" w:eastAsia="宋体" w:hAnsi="宋体" w:cs="宋体"/>
                <w:spacing w:val="5"/>
                <w:sz w:val="20"/>
                <w:szCs w:val="20"/>
                <w:lang w:eastAsia="zh-CN"/>
              </w:rPr>
              <w:t>95%</w:t>
            </w:r>
          </w:p>
        </w:tc>
        <w:tc>
          <w:tcPr>
            <w:tcW w:w="1662" w:type="dxa"/>
          </w:tcPr>
          <w:p w14:paraId="22F9EB2C" w14:textId="77777777" w:rsidR="00634D48" w:rsidRPr="00854EFA" w:rsidRDefault="00FA4531">
            <w:pPr>
              <w:spacing w:before="54" w:line="228" w:lineRule="auto"/>
              <w:ind w:left="208"/>
              <w:rPr>
                <w:rFonts w:ascii="宋体" w:eastAsia="宋体" w:hAnsi="宋体" w:cs="宋体" w:hint="eastAsia"/>
                <w:sz w:val="20"/>
                <w:szCs w:val="20"/>
                <w:lang w:eastAsia="zh-CN"/>
              </w:rPr>
            </w:pPr>
            <w:r w:rsidRPr="00854EFA">
              <w:rPr>
                <w:rFonts w:ascii="宋体" w:eastAsia="宋体" w:hAnsi="宋体" w:cs="宋体"/>
                <w:spacing w:val="8"/>
                <w:sz w:val="20"/>
                <w:szCs w:val="20"/>
                <w:lang w:eastAsia="zh-CN"/>
              </w:rPr>
              <w:t>标称值和实测</w:t>
            </w:r>
          </w:p>
          <w:p w14:paraId="68BFBCAA" w14:textId="77777777" w:rsidR="00634D48" w:rsidRPr="00854EFA" w:rsidRDefault="00FA4531">
            <w:pPr>
              <w:spacing w:before="64" w:line="228" w:lineRule="auto"/>
              <w:ind w:left="116"/>
              <w:rPr>
                <w:rFonts w:ascii="宋体" w:eastAsia="宋体" w:hAnsi="宋体" w:cs="宋体" w:hint="eastAsia"/>
                <w:sz w:val="20"/>
                <w:szCs w:val="20"/>
                <w:lang w:eastAsia="zh-CN"/>
              </w:rPr>
            </w:pPr>
            <w:r w:rsidRPr="00854EFA">
              <w:rPr>
                <w:rFonts w:ascii="宋体" w:eastAsia="宋体" w:hAnsi="宋体" w:cs="宋体"/>
                <w:spacing w:val="7"/>
                <w:sz w:val="20"/>
                <w:szCs w:val="20"/>
                <w:lang w:eastAsia="zh-CN"/>
              </w:rPr>
              <w:t>值均满足等级</w:t>
            </w:r>
            <w:r w:rsidRPr="00854EFA">
              <w:rPr>
                <w:rFonts w:ascii="宋体" w:eastAsia="宋体" w:hAnsi="宋体" w:cs="宋体"/>
                <w:spacing w:val="-33"/>
                <w:sz w:val="20"/>
                <w:szCs w:val="20"/>
                <w:lang w:eastAsia="zh-CN"/>
              </w:rPr>
              <w:t xml:space="preserve"> </w:t>
            </w:r>
            <w:r w:rsidRPr="00854EFA">
              <w:rPr>
                <w:rFonts w:ascii="宋体" w:eastAsia="宋体" w:hAnsi="宋体" w:cs="宋体"/>
                <w:spacing w:val="7"/>
                <w:sz w:val="20"/>
                <w:szCs w:val="20"/>
                <w:lang w:eastAsia="zh-CN"/>
              </w:rPr>
              <w:t>3</w:t>
            </w:r>
          </w:p>
          <w:p w14:paraId="1EB5C31D" w14:textId="77777777" w:rsidR="00634D48" w:rsidRPr="00854EFA" w:rsidRDefault="00FA4531">
            <w:pPr>
              <w:spacing w:before="65" w:line="228" w:lineRule="auto"/>
              <w:ind w:left="210"/>
              <w:rPr>
                <w:rFonts w:ascii="宋体" w:eastAsia="宋体" w:hAnsi="宋体" w:cs="宋体" w:hint="eastAsia"/>
                <w:sz w:val="20"/>
                <w:szCs w:val="20"/>
                <w:lang w:eastAsia="zh-CN"/>
              </w:rPr>
            </w:pPr>
            <w:r w:rsidRPr="00854EFA">
              <w:rPr>
                <w:rFonts w:ascii="宋体" w:eastAsia="宋体" w:hAnsi="宋体" w:cs="宋体"/>
                <w:spacing w:val="7"/>
                <w:sz w:val="20"/>
                <w:szCs w:val="20"/>
                <w:lang w:eastAsia="zh-CN"/>
              </w:rPr>
              <w:t>级要求且实测</w:t>
            </w:r>
          </w:p>
          <w:p w14:paraId="3E0B04F4" w14:textId="77777777" w:rsidR="00634D48" w:rsidRPr="00854EFA" w:rsidRDefault="00FA4531">
            <w:pPr>
              <w:spacing w:before="64" w:line="228" w:lineRule="auto"/>
              <w:ind w:left="207"/>
              <w:rPr>
                <w:rFonts w:ascii="宋体" w:eastAsia="宋体" w:hAnsi="宋体" w:cs="宋体" w:hint="eastAsia"/>
                <w:sz w:val="20"/>
                <w:szCs w:val="20"/>
                <w:lang w:eastAsia="zh-CN"/>
              </w:rPr>
            </w:pPr>
            <w:r w:rsidRPr="00854EFA">
              <w:rPr>
                <w:rFonts w:ascii="宋体" w:eastAsia="宋体" w:hAnsi="宋体" w:cs="宋体"/>
                <w:spacing w:val="8"/>
                <w:sz w:val="20"/>
                <w:szCs w:val="20"/>
                <w:lang w:eastAsia="zh-CN"/>
              </w:rPr>
              <w:t>值≥标称值的</w:t>
            </w:r>
          </w:p>
          <w:p w14:paraId="47C9E12D" w14:textId="77777777" w:rsidR="00634D48" w:rsidRPr="00854EFA" w:rsidRDefault="00FA4531">
            <w:pPr>
              <w:spacing w:before="65" w:line="234" w:lineRule="auto"/>
              <w:ind w:left="678"/>
              <w:rPr>
                <w:rFonts w:ascii="宋体" w:eastAsia="宋体" w:hAnsi="宋体" w:cs="宋体" w:hint="eastAsia"/>
                <w:sz w:val="20"/>
                <w:szCs w:val="20"/>
              </w:rPr>
            </w:pPr>
            <w:r w:rsidRPr="00854EFA">
              <w:rPr>
                <w:rFonts w:ascii="宋体" w:eastAsia="宋体" w:hAnsi="宋体" w:cs="宋体"/>
                <w:spacing w:val="2"/>
                <w:sz w:val="20"/>
                <w:szCs w:val="20"/>
              </w:rPr>
              <w:t>95%</w:t>
            </w:r>
          </w:p>
        </w:tc>
      </w:tr>
    </w:tbl>
    <w:p w14:paraId="2340EE84" w14:textId="77777777" w:rsidR="00634D48" w:rsidRPr="00854EFA" w:rsidRDefault="00634D48"/>
    <w:p w14:paraId="0D0AF34E" w14:textId="77777777" w:rsidR="00634D48" w:rsidRPr="00854EFA" w:rsidRDefault="00634D48">
      <w:pPr>
        <w:sectPr w:rsidR="00634D48" w:rsidRPr="00854EFA">
          <w:headerReference w:type="default" r:id="rId12"/>
          <w:footerReference w:type="default" r:id="rId13"/>
          <w:pgSz w:w="11907" w:h="16840"/>
          <w:pgMar w:top="400" w:right="1021" w:bottom="1016" w:left="1305" w:header="0" w:footer="851" w:gutter="0"/>
          <w:cols w:space="720"/>
        </w:sectPr>
      </w:pPr>
    </w:p>
    <w:p w14:paraId="7824B766" w14:textId="77777777" w:rsidR="00634D48" w:rsidRPr="00854EFA" w:rsidRDefault="00634D48">
      <w:pPr>
        <w:spacing w:line="257" w:lineRule="auto"/>
      </w:pPr>
    </w:p>
    <w:p w14:paraId="339CA982" w14:textId="77777777" w:rsidR="00634D48" w:rsidRPr="00854EFA" w:rsidRDefault="00634D48">
      <w:pPr>
        <w:spacing w:line="257" w:lineRule="auto"/>
      </w:pPr>
    </w:p>
    <w:p w14:paraId="1C1FB7F8" w14:textId="77777777" w:rsidR="00634D48" w:rsidRPr="00854EFA" w:rsidRDefault="00FA4531">
      <w:pPr>
        <w:spacing w:before="61" w:line="257" w:lineRule="auto"/>
        <w:ind w:left="7576" w:right="109" w:firstLine="74"/>
        <w:rPr>
          <w:rFonts w:ascii="Calibri" w:eastAsia="Calibri" w:hAnsi="Calibri" w:cs="Calibri"/>
          <w:sz w:val="20"/>
          <w:szCs w:val="20"/>
        </w:rPr>
      </w:pPr>
      <w:r w:rsidRPr="00854EFA">
        <w:rPr>
          <w:rFonts w:ascii="Calibri" w:eastAsia="Calibri" w:hAnsi="Calibri" w:cs="Calibri"/>
          <w:spacing w:val="4"/>
          <w:sz w:val="20"/>
          <w:szCs w:val="20"/>
        </w:rPr>
        <w:t>T/</w:t>
      </w:r>
      <w:r w:rsidRPr="00854EFA">
        <w:rPr>
          <w:rFonts w:ascii="Calibri" w:eastAsia="Calibri" w:hAnsi="Calibri" w:cs="Calibri"/>
          <w:sz w:val="20"/>
          <w:szCs w:val="20"/>
        </w:rPr>
        <w:t>CRAAS</w:t>
      </w:r>
      <w:r w:rsidRPr="00854EFA">
        <w:rPr>
          <w:rFonts w:ascii="Calibri" w:eastAsia="Calibri" w:hAnsi="Calibri" w:cs="Calibri"/>
          <w:spacing w:val="29"/>
          <w:w w:val="101"/>
          <w:sz w:val="20"/>
          <w:szCs w:val="20"/>
        </w:rPr>
        <w:t xml:space="preserve"> </w:t>
      </w:r>
      <w:r w:rsidRPr="00854EFA">
        <w:rPr>
          <w:rFonts w:ascii="Calibri" w:eastAsia="Calibri" w:hAnsi="Calibri" w:cs="Calibri"/>
          <w:spacing w:val="4"/>
          <w:sz w:val="20"/>
          <w:szCs w:val="20"/>
        </w:rPr>
        <w:t>1106—</w:t>
      </w:r>
      <w:r w:rsidR="005D3A90" w:rsidRPr="00854EFA">
        <w:rPr>
          <w:rFonts w:ascii="Calibri" w:eastAsia="Calibri" w:hAnsi="Calibri" w:cs="Calibri"/>
          <w:spacing w:val="4"/>
          <w:sz w:val="20"/>
          <w:szCs w:val="20"/>
        </w:rPr>
        <w:t>202X</w:t>
      </w:r>
      <w:r w:rsidRPr="00854EFA">
        <w:rPr>
          <w:rFonts w:ascii="Calibri" w:eastAsia="Calibri" w:hAnsi="Calibri" w:cs="Calibri"/>
          <w:sz w:val="20"/>
          <w:szCs w:val="20"/>
        </w:rPr>
        <w:t xml:space="preserve"> </w:t>
      </w:r>
      <w:r w:rsidRPr="00854EFA">
        <w:rPr>
          <w:rFonts w:ascii="Calibri" w:eastAsia="Calibri" w:hAnsi="Calibri" w:cs="Calibri"/>
          <w:spacing w:val="5"/>
          <w:sz w:val="20"/>
          <w:szCs w:val="20"/>
        </w:rPr>
        <w:t>T/</w:t>
      </w:r>
      <w:r w:rsidRPr="00854EFA">
        <w:rPr>
          <w:rFonts w:ascii="Calibri" w:eastAsia="Calibri" w:hAnsi="Calibri" w:cs="Calibri"/>
          <w:sz w:val="20"/>
          <w:szCs w:val="20"/>
        </w:rPr>
        <w:t>CECA</w:t>
      </w:r>
      <w:r w:rsidRPr="00854EFA">
        <w:rPr>
          <w:rFonts w:ascii="Calibri" w:eastAsia="Calibri" w:hAnsi="Calibri" w:cs="Calibri"/>
          <w:spacing w:val="5"/>
          <w:sz w:val="20"/>
          <w:szCs w:val="20"/>
        </w:rPr>
        <w:t>-G 0134—</w:t>
      </w:r>
      <w:r w:rsidR="005D3A90" w:rsidRPr="00854EFA">
        <w:rPr>
          <w:rFonts w:ascii="Calibri" w:eastAsia="Calibri" w:hAnsi="Calibri" w:cs="Calibri"/>
          <w:spacing w:val="5"/>
          <w:sz w:val="20"/>
          <w:szCs w:val="20"/>
        </w:rPr>
        <w:t>202X</w:t>
      </w:r>
    </w:p>
    <w:p w14:paraId="07E17379" w14:textId="77777777" w:rsidR="00634D48" w:rsidRPr="00854EFA" w:rsidRDefault="00FA4531">
      <w:pPr>
        <w:spacing w:line="264" w:lineRule="exact"/>
        <w:ind w:left="7804"/>
        <w:rPr>
          <w:rFonts w:ascii="Calibri" w:eastAsia="Calibri" w:hAnsi="Calibri" w:cs="Calibri"/>
          <w:sz w:val="20"/>
          <w:szCs w:val="20"/>
        </w:rPr>
      </w:pPr>
      <w:r w:rsidRPr="00854EFA">
        <w:rPr>
          <w:rFonts w:ascii="Calibri" w:eastAsia="Calibri" w:hAnsi="Calibri" w:cs="Calibri"/>
          <w:spacing w:val="5"/>
          <w:position w:val="2"/>
          <w:sz w:val="20"/>
          <w:szCs w:val="20"/>
        </w:rPr>
        <w:t>T/</w:t>
      </w:r>
      <w:r w:rsidRPr="00854EFA">
        <w:rPr>
          <w:rFonts w:ascii="Calibri" w:eastAsia="Calibri" w:hAnsi="Calibri" w:cs="Calibri"/>
          <w:position w:val="2"/>
          <w:sz w:val="20"/>
          <w:szCs w:val="20"/>
        </w:rPr>
        <w:t>CSTE</w:t>
      </w:r>
      <w:r w:rsidRPr="00854EFA">
        <w:rPr>
          <w:rFonts w:ascii="Calibri" w:eastAsia="Calibri" w:hAnsi="Calibri" w:cs="Calibri"/>
          <w:spacing w:val="5"/>
          <w:position w:val="2"/>
          <w:sz w:val="20"/>
          <w:szCs w:val="20"/>
        </w:rPr>
        <w:t xml:space="preserve"> 0165—</w:t>
      </w:r>
      <w:r w:rsidR="005D3A90" w:rsidRPr="00854EFA">
        <w:rPr>
          <w:rFonts w:ascii="Calibri" w:eastAsia="Calibri" w:hAnsi="Calibri" w:cs="Calibri"/>
          <w:spacing w:val="5"/>
          <w:position w:val="2"/>
          <w:sz w:val="20"/>
          <w:szCs w:val="20"/>
        </w:rPr>
        <w:t>202X</w:t>
      </w:r>
    </w:p>
    <w:tbl>
      <w:tblPr>
        <w:tblStyle w:val="TableNormal"/>
        <w:tblW w:w="9575" w:type="dxa"/>
        <w:tblInd w:w="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71"/>
        <w:gridCol w:w="649"/>
        <w:gridCol w:w="1477"/>
        <w:gridCol w:w="2044"/>
        <w:gridCol w:w="1554"/>
        <w:gridCol w:w="1718"/>
        <w:gridCol w:w="1662"/>
      </w:tblGrid>
      <w:tr w:rsidR="00634D48" w:rsidRPr="00854EFA" w14:paraId="1ECDAB24" w14:textId="77777777">
        <w:trPr>
          <w:trHeight w:val="961"/>
        </w:trPr>
        <w:tc>
          <w:tcPr>
            <w:tcW w:w="471" w:type="dxa"/>
          </w:tcPr>
          <w:p w14:paraId="6F179C48" w14:textId="77777777" w:rsidR="00634D48" w:rsidRPr="00854EFA" w:rsidRDefault="00634D48">
            <w:pPr>
              <w:spacing w:line="339" w:lineRule="auto"/>
            </w:pPr>
          </w:p>
          <w:p w14:paraId="77D36040" w14:textId="77777777" w:rsidR="00634D48" w:rsidRPr="00854EFA" w:rsidRDefault="00FA4531">
            <w:pPr>
              <w:spacing w:before="65" w:line="189" w:lineRule="auto"/>
              <w:ind w:left="120"/>
              <w:rPr>
                <w:rFonts w:ascii="宋体" w:eastAsia="宋体" w:hAnsi="宋体" w:cs="宋体" w:hint="eastAsia"/>
                <w:sz w:val="20"/>
                <w:szCs w:val="20"/>
              </w:rPr>
            </w:pPr>
            <w:r w:rsidRPr="00854EFA">
              <w:rPr>
                <w:rFonts w:ascii="宋体" w:eastAsia="宋体" w:hAnsi="宋体" w:cs="宋体"/>
                <w:sz w:val="20"/>
                <w:szCs w:val="20"/>
              </w:rPr>
              <w:t>3</w:t>
            </w:r>
          </w:p>
        </w:tc>
        <w:tc>
          <w:tcPr>
            <w:tcW w:w="649" w:type="dxa"/>
          </w:tcPr>
          <w:p w14:paraId="03207F40" w14:textId="77777777" w:rsidR="00634D48" w:rsidRPr="00854EFA" w:rsidRDefault="00FA4531">
            <w:pPr>
              <w:spacing w:before="60" w:line="274" w:lineRule="auto"/>
              <w:ind w:left="120" w:right="116" w:hanging="2"/>
              <w:jc w:val="right"/>
              <w:rPr>
                <w:rFonts w:ascii="宋体" w:eastAsia="宋体" w:hAnsi="宋体" w:cs="宋体" w:hint="eastAsia"/>
                <w:sz w:val="20"/>
                <w:szCs w:val="20"/>
              </w:rPr>
            </w:pPr>
            <w:r w:rsidRPr="00854EFA">
              <w:rPr>
                <w:rFonts w:ascii="宋体" w:eastAsia="宋体" w:hAnsi="宋体" w:cs="宋体"/>
                <w:spacing w:val="4"/>
                <w:sz w:val="20"/>
                <w:szCs w:val="20"/>
              </w:rPr>
              <w:t>创新</w:t>
            </w:r>
            <w:r w:rsidRPr="00854EFA">
              <w:rPr>
                <w:rFonts w:ascii="宋体" w:eastAsia="宋体" w:hAnsi="宋体" w:cs="宋体"/>
                <w:sz w:val="20"/>
                <w:szCs w:val="20"/>
              </w:rPr>
              <w:t xml:space="preserve"> </w:t>
            </w:r>
            <w:r w:rsidRPr="00854EFA">
              <w:rPr>
                <w:rFonts w:ascii="宋体" w:eastAsia="宋体" w:hAnsi="宋体" w:cs="宋体"/>
                <w:spacing w:val="31"/>
                <w:w w:val="136"/>
                <w:sz w:val="20"/>
                <w:szCs w:val="20"/>
              </w:rPr>
              <w:t>性</w:t>
            </w:r>
            <w:r w:rsidRPr="00854EFA">
              <w:rPr>
                <w:rFonts w:ascii="宋体" w:eastAsia="宋体" w:hAnsi="宋体" w:cs="宋体"/>
                <w:sz w:val="20"/>
                <w:szCs w:val="20"/>
              </w:rPr>
              <w:t xml:space="preserve">  </w:t>
            </w:r>
            <w:r w:rsidRPr="00854EFA">
              <w:rPr>
                <w:rFonts w:ascii="宋体" w:eastAsia="宋体" w:hAnsi="宋体" w:cs="宋体"/>
                <w:spacing w:val="3"/>
                <w:sz w:val="20"/>
                <w:szCs w:val="20"/>
              </w:rPr>
              <w:t>指标</w:t>
            </w:r>
          </w:p>
        </w:tc>
        <w:tc>
          <w:tcPr>
            <w:tcW w:w="1477" w:type="dxa"/>
          </w:tcPr>
          <w:p w14:paraId="10BE6171" w14:textId="77777777" w:rsidR="00634D48" w:rsidRPr="00854EFA" w:rsidRDefault="00634D48">
            <w:pPr>
              <w:spacing w:line="307" w:lineRule="auto"/>
            </w:pPr>
          </w:p>
          <w:p w14:paraId="72ACDF73" w14:textId="77777777" w:rsidR="00634D48" w:rsidRPr="00854EFA" w:rsidRDefault="00FA4531">
            <w:pPr>
              <w:spacing w:before="65" w:line="228" w:lineRule="auto"/>
              <w:ind w:right="13"/>
              <w:jc w:val="right"/>
              <w:rPr>
                <w:rFonts w:ascii="宋体" w:eastAsia="宋体" w:hAnsi="宋体" w:cs="宋体" w:hint="eastAsia"/>
                <w:sz w:val="20"/>
                <w:szCs w:val="20"/>
              </w:rPr>
            </w:pPr>
            <w:r w:rsidRPr="00854EFA">
              <w:rPr>
                <w:rFonts w:ascii="宋体" w:eastAsia="宋体" w:hAnsi="宋体" w:cs="宋体"/>
                <w:spacing w:val="-10"/>
                <w:sz w:val="20"/>
                <w:szCs w:val="20"/>
              </w:rPr>
              <w:t>噪声（声压级）</w:t>
            </w:r>
          </w:p>
        </w:tc>
        <w:tc>
          <w:tcPr>
            <w:tcW w:w="2044" w:type="dxa"/>
          </w:tcPr>
          <w:p w14:paraId="6D0546D8" w14:textId="77777777" w:rsidR="00634D48" w:rsidRPr="00854EFA" w:rsidRDefault="00FA4531">
            <w:pPr>
              <w:pStyle w:val="TableText"/>
              <w:spacing w:before="93" w:line="199" w:lineRule="auto"/>
              <w:ind w:left="499"/>
            </w:pPr>
            <w:r w:rsidRPr="00854EFA">
              <w:t>GB</w:t>
            </w:r>
            <w:r w:rsidRPr="00854EFA">
              <w:rPr>
                <w:spacing w:val="1"/>
              </w:rPr>
              <w:t>/T</w:t>
            </w:r>
            <w:r w:rsidRPr="00854EFA">
              <w:rPr>
                <w:spacing w:val="34"/>
              </w:rPr>
              <w:t xml:space="preserve"> </w:t>
            </w:r>
            <w:r w:rsidRPr="00854EFA">
              <w:rPr>
                <w:spacing w:val="1"/>
              </w:rPr>
              <w:t>18362</w:t>
            </w:r>
          </w:p>
          <w:p w14:paraId="7E7BC746" w14:textId="77777777" w:rsidR="00634D48" w:rsidRPr="00854EFA" w:rsidRDefault="00FA4531">
            <w:pPr>
              <w:pStyle w:val="TableText"/>
              <w:spacing w:before="121" w:line="199" w:lineRule="auto"/>
              <w:ind w:left="499"/>
            </w:pPr>
            <w:r w:rsidRPr="00854EFA">
              <w:t>GB</w:t>
            </w:r>
            <w:r w:rsidRPr="00854EFA">
              <w:rPr>
                <w:spacing w:val="1"/>
              </w:rPr>
              <w:t>/T</w:t>
            </w:r>
            <w:r w:rsidRPr="00854EFA">
              <w:rPr>
                <w:spacing w:val="34"/>
              </w:rPr>
              <w:t xml:space="preserve"> </w:t>
            </w:r>
            <w:r w:rsidRPr="00854EFA">
              <w:rPr>
                <w:spacing w:val="1"/>
              </w:rPr>
              <w:t>18431</w:t>
            </w:r>
          </w:p>
          <w:p w14:paraId="6D98BD8A" w14:textId="77777777" w:rsidR="00634D48" w:rsidRPr="00854EFA" w:rsidRDefault="00FA4531">
            <w:pPr>
              <w:pStyle w:val="TableText"/>
              <w:spacing w:before="121" w:line="199" w:lineRule="auto"/>
              <w:ind w:left="585"/>
            </w:pPr>
            <w:r w:rsidRPr="00854EFA">
              <w:t>JB</w:t>
            </w:r>
            <w:r w:rsidRPr="00854EFA">
              <w:rPr>
                <w:spacing w:val="5"/>
              </w:rPr>
              <w:t>/T 4330</w:t>
            </w:r>
          </w:p>
        </w:tc>
        <w:tc>
          <w:tcPr>
            <w:tcW w:w="1554" w:type="dxa"/>
          </w:tcPr>
          <w:p w14:paraId="17AC53BE" w14:textId="77777777" w:rsidR="00634D48" w:rsidRPr="00854EFA" w:rsidRDefault="00634D48">
            <w:pPr>
              <w:spacing w:line="306" w:lineRule="auto"/>
            </w:pPr>
          </w:p>
          <w:p w14:paraId="49155632" w14:textId="77777777" w:rsidR="00634D48" w:rsidRPr="00854EFA" w:rsidRDefault="00FA4531">
            <w:pPr>
              <w:spacing w:before="65" w:line="231" w:lineRule="auto"/>
              <w:ind w:left="421"/>
              <w:rPr>
                <w:rFonts w:ascii="宋体" w:eastAsia="宋体" w:hAnsi="宋体" w:cs="宋体" w:hint="eastAsia"/>
                <w:sz w:val="20"/>
                <w:szCs w:val="20"/>
              </w:rPr>
            </w:pPr>
            <w:r w:rsidRPr="00854EFA">
              <w:rPr>
                <w:rFonts w:ascii="宋体" w:eastAsia="宋体" w:hAnsi="宋体" w:cs="宋体"/>
                <w:spacing w:val="4"/>
                <w:sz w:val="20"/>
                <w:szCs w:val="20"/>
              </w:rPr>
              <w:t>73</w:t>
            </w:r>
            <w:r w:rsidRPr="00854EFA">
              <w:rPr>
                <w:rFonts w:ascii="宋体" w:eastAsia="宋体" w:hAnsi="宋体" w:cs="宋体"/>
                <w:sz w:val="20"/>
                <w:szCs w:val="20"/>
              </w:rPr>
              <w:t>dB</w:t>
            </w:r>
            <w:r w:rsidRPr="00854EFA">
              <w:rPr>
                <w:rFonts w:ascii="宋体" w:eastAsia="宋体" w:hAnsi="宋体" w:cs="宋体"/>
                <w:spacing w:val="4"/>
                <w:sz w:val="20"/>
                <w:szCs w:val="20"/>
              </w:rPr>
              <w:t>(A)</w:t>
            </w:r>
          </w:p>
        </w:tc>
        <w:tc>
          <w:tcPr>
            <w:tcW w:w="1718" w:type="dxa"/>
          </w:tcPr>
          <w:p w14:paraId="5298A284" w14:textId="77777777" w:rsidR="00634D48" w:rsidRPr="00854EFA" w:rsidRDefault="00634D48">
            <w:pPr>
              <w:spacing w:line="306" w:lineRule="auto"/>
            </w:pPr>
          </w:p>
          <w:p w14:paraId="449F8070" w14:textId="77777777" w:rsidR="00634D48" w:rsidRPr="00854EFA" w:rsidRDefault="00FA4531">
            <w:pPr>
              <w:spacing w:before="65" w:line="231" w:lineRule="auto"/>
              <w:ind w:left="504"/>
              <w:rPr>
                <w:rFonts w:ascii="宋体" w:eastAsia="宋体" w:hAnsi="宋体" w:cs="宋体" w:hint="eastAsia"/>
                <w:sz w:val="20"/>
                <w:szCs w:val="20"/>
              </w:rPr>
            </w:pPr>
            <w:r w:rsidRPr="00854EFA">
              <w:rPr>
                <w:rFonts w:ascii="宋体" w:eastAsia="宋体" w:hAnsi="宋体" w:cs="宋体"/>
                <w:spacing w:val="4"/>
                <w:sz w:val="20"/>
                <w:szCs w:val="20"/>
              </w:rPr>
              <w:t>78</w:t>
            </w:r>
            <w:r w:rsidRPr="00854EFA">
              <w:rPr>
                <w:rFonts w:ascii="宋体" w:eastAsia="宋体" w:hAnsi="宋体" w:cs="宋体"/>
                <w:sz w:val="20"/>
                <w:szCs w:val="20"/>
              </w:rPr>
              <w:t>dB</w:t>
            </w:r>
            <w:r w:rsidRPr="00854EFA">
              <w:rPr>
                <w:rFonts w:ascii="宋体" w:eastAsia="宋体" w:hAnsi="宋体" w:cs="宋体"/>
                <w:spacing w:val="4"/>
                <w:sz w:val="20"/>
                <w:szCs w:val="20"/>
              </w:rPr>
              <w:t>(A)</w:t>
            </w:r>
          </w:p>
        </w:tc>
        <w:tc>
          <w:tcPr>
            <w:tcW w:w="1662" w:type="dxa"/>
          </w:tcPr>
          <w:p w14:paraId="360F2467" w14:textId="77777777" w:rsidR="00634D48" w:rsidRPr="00854EFA" w:rsidRDefault="00634D48">
            <w:pPr>
              <w:spacing w:line="306" w:lineRule="auto"/>
            </w:pPr>
          </w:p>
          <w:p w14:paraId="7DF4437A" w14:textId="77777777" w:rsidR="00634D48" w:rsidRPr="00854EFA" w:rsidRDefault="00FA4531">
            <w:pPr>
              <w:spacing w:before="65" w:line="231" w:lineRule="auto"/>
              <w:ind w:left="469"/>
              <w:rPr>
                <w:rFonts w:ascii="宋体" w:eastAsia="宋体" w:hAnsi="宋体" w:cs="宋体" w:hint="eastAsia"/>
                <w:sz w:val="20"/>
                <w:szCs w:val="20"/>
              </w:rPr>
            </w:pPr>
            <w:r w:rsidRPr="00854EFA">
              <w:rPr>
                <w:rFonts w:ascii="宋体" w:eastAsia="宋体" w:hAnsi="宋体" w:cs="宋体"/>
                <w:spacing w:val="5"/>
                <w:sz w:val="20"/>
                <w:szCs w:val="20"/>
              </w:rPr>
              <w:t>82</w:t>
            </w:r>
            <w:r w:rsidRPr="00854EFA">
              <w:rPr>
                <w:rFonts w:ascii="宋体" w:eastAsia="宋体" w:hAnsi="宋体" w:cs="宋体"/>
                <w:sz w:val="20"/>
                <w:szCs w:val="20"/>
              </w:rPr>
              <w:t>dB</w:t>
            </w:r>
            <w:r w:rsidRPr="00854EFA">
              <w:rPr>
                <w:rFonts w:ascii="宋体" w:eastAsia="宋体" w:hAnsi="宋体" w:cs="宋体"/>
                <w:spacing w:val="5"/>
                <w:sz w:val="20"/>
                <w:szCs w:val="20"/>
              </w:rPr>
              <w:t>(A)</w:t>
            </w:r>
          </w:p>
        </w:tc>
      </w:tr>
    </w:tbl>
    <w:p w14:paraId="532B3574" w14:textId="77777777" w:rsidR="00634D48" w:rsidRPr="00854EFA" w:rsidRDefault="00634D48">
      <w:pPr>
        <w:spacing w:line="336" w:lineRule="auto"/>
      </w:pPr>
    </w:p>
    <w:p w14:paraId="3BAE97E1" w14:textId="77777777" w:rsidR="00634D48" w:rsidRPr="00854EFA" w:rsidRDefault="00FA4531">
      <w:pPr>
        <w:spacing w:before="65" w:line="229" w:lineRule="auto"/>
        <w:ind w:left="118"/>
        <w:rPr>
          <w:rFonts w:ascii="黑体" w:eastAsia="黑体" w:hAnsi="黑体" w:cs="黑体" w:hint="eastAsia"/>
          <w:sz w:val="20"/>
          <w:szCs w:val="20"/>
        </w:rPr>
      </w:pPr>
      <w:r w:rsidRPr="00854EFA">
        <w:rPr>
          <w:rFonts w:ascii="黑体" w:eastAsia="黑体" w:hAnsi="黑体" w:cs="黑体"/>
          <w:spacing w:val="6"/>
          <w:sz w:val="20"/>
          <w:szCs w:val="20"/>
        </w:rPr>
        <w:t>5</w:t>
      </w:r>
      <w:r w:rsidRPr="00854EFA">
        <w:rPr>
          <w:rFonts w:ascii="黑体" w:eastAsia="黑体" w:hAnsi="黑体" w:cs="黑体"/>
          <w:spacing w:val="8"/>
          <w:sz w:val="20"/>
          <w:szCs w:val="20"/>
        </w:rPr>
        <w:t xml:space="preserve">  </w:t>
      </w:r>
      <w:r w:rsidRPr="00854EFA">
        <w:rPr>
          <w:rFonts w:ascii="黑体" w:eastAsia="黑体" w:hAnsi="黑体" w:cs="黑体"/>
          <w:spacing w:val="6"/>
          <w:sz w:val="20"/>
          <w:szCs w:val="20"/>
        </w:rPr>
        <w:t>评价方法</w:t>
      </w:r>
    </w:p>
    <w:p w14:paraId="34056C6E" w14:textId="77777777" w:rsidR="00634D48" w:rsidRPr="00854EFA" w:rsidRDefault="00634D48">
      <w:pPr>
        <w:spacing w:line="385" w:lineRule="auto"/>
      </w:pPr>
    </w:p>
    <w:p w14:paraId="4F1D7BB2" w14:textId="77777777" w:rsidR="00634D48" w:rsidRPr="00854EFA" w:rsidRDefault="00FA4531">
      <w:pPr>
        <w:pStyle w:val="a3"/>
        <w:spacing w:before="65" w:line="351" w:lineRule="auto"/>
        <w:ind w:left="122" w:right="116" w:firstLine="420"/>
        <w:jc w:val="both"/>
        <w:rPr>
          <w:rFonts w:hint="eastAsia"/>
          <w:sz w:val="20"/>
          <w:szCs w:val="20"/>
          <w:lang w:eastAsia="zh-CN"/>
        </w:rPr>
      </w:pPr>
      <w:r w:rsidRPr="00854EFA">
        <w:rPr>
          <w:spacing w:val="8"/>
          <w:sz w:val="20"/>
          <w:szCs w:val="20"/>
          <w:lang w:eastAsia="zh-CN"/>
        </w:rPr>
        <w:t>评价结果划分为一级、二级和三级，各等级所对应的划分依据见表</w:t>
      </w:r>
      <w:r w:rsidRPr="00854EFA">
        <w:rPr>
          <w:spacing w:val="-20"/>
          <w:sz w:val="20"/>
          <w:szCs w:val="20"/>
          <w:lang w:eastAsia="zh-CN"/>
        </w:rPr>
        <w:t xml:space="preserve"> </w:t>
      </w:r>
      <w:r w:rsidRPr="00854EFA">
        <w:rPr>
          <w:spacing w:val="8"/>
          <w:sz w:val="20"/>
          <w:szCs w:val="20"/>
          <w:lang w:eastAsia="zh-CN"/>
        </w:rPr>
        <w:t>2。达到三级要求及以上的企业</w:t>
      </w:r>
      <w:r w:rsidRPr="00854EFA">
        <w:rPr>
          <w:sz w:val="20"/>
          <w:szCs w:val="20"/>
          <w:lang w:eastAsia="zh-CN"/>
        </w:rPr>
        <w:t xml:space="preserve"> </w:t>
      </w:r>
      <w:r w:rsidRPr="00854EFA">
        <w:rPr>
          <w:spacing w:val="9"/>
          <w:sz w:val="20"/>
          <w:szCs w:val="20"/>
          <w:lang w:eastAsia="zh-CN"/>
        </w:rPr>
        <w:t>标准并按照有关要求进行自我声明公开后均可进入溴化锂吸收式冷</w:t>
      </w:r>
      <w:r w:rsidRPr="00854EFA">
        <w:rPr>
          <w:rFonts w:ascii="Calibri" w:eastAsia="Calibri" w:hAnsi="Calibri" w:cs="Calibri"/>
          <w:spacing w:val="9"/>
          <w:sz w:val="20"/>
          <w:szCs w:val="20"/>
          <w:lang w:eastAsia="zh-CN"/>
        </w:rPr>
        <w:t>(</w:t>
      </w:r>
      <w:r w:rsidRPr="00854EFA">
        <w:rPr>
          <w:spacing w:val="9"/>
          <w:sz w:val="20"/>
          <w:szCs w:val="20"/>
          <w:lang w:eastAsia="zh-CN"/>
        </w:rPr>
        <w:t>温</w:t>
      </w:r>
      <w:r w:rsidRPr="00854EFA">
        <w:rPr>
          <w:rFonts w:ascii="Calibri" w:eastAsia="Calibri" w:hAnsi="Calibri" w:cs="Calibri"/>
          <w:spacing w:val="9"/>
          <w:sz w:val="20"/>
          <w:szCs w:val="20"/>
          <w:lang w:eastAsia="zh-CN"/>
        </w:rPr>
        <w:t>)</w:t>
      </w:r>
      <w:r w:rsidRPr="00854EFA">
        <w:rPr>
          <w:spacing w:val="9"/>
          <w:sz w:val="20"/>
          <w:szCs w:val="20"/>
          <w:lang w:eastAsia="zh-CN"/>
        </w:rPr>
        <w:t xml:space="preserve">水机组企业标准排行榜。达到一 </w:t>
      </w:r>
      <w:r w:rsidRPr="00854EFA">
        <w:rPr>
          <w:spacing w:val="8"/>
          <w:sz w:val="20"/>
          <w:szCs w:val="20"/>
          <w:lang w:eastAsia="zh-CN"/>
        </w:rPr>
        <w:t>级要求的企业标准，且按照有关要求进行自我声明公开后，其标准</w:t>
      </w:r>
      <w:r w:rsidRPr="00854EFA">
        <w:rPr>
          <w:spacing w:val="7"/>
          <w:sz w:val="20"/>
          <w:szCs w:val="20"/>
          <w:lang w:eastAsia="zh-CN"/>
        </w:rPr>
        <w:t>和符合标准的产品或服务可以直接进</w:t>
      </w:r>
      <w:r w:rsidRPr="00854EFA">
        <w:rPr>
          <w:sz w:val="20"/>
          <w:szCs w:val="20"/>
          <w:lang w:eastAsia="zh-CN"/>
        </w:rPr>
        <w:t xml:space="preserve"> </w:t>
      </w:r>
      <w:r w:rsidRPr="00854EFA">
        <w:rPr>
          <w:spacing w:val="7"/>
          <w:sz w:val="20"/>
          <w:szCs w:val="20"/>
          <w:lang w:eastAsia="zh-CN"/>
        </w:rPr>
        <w:t>入溴化锂吸收式冷</w:t>
      </w:r>
      <w:r w:rsidRPr="00854EFA">
        <w:rPr>
          <w:rFonts w:ascii="Calibri" w:eastAsia="Calibri" w:hAnsi="Calibri" w:cs="Calibri"/>
          <w:spacing w:val="7"/>
          <w:sz w:val="20"/>
          <w:szCs w:val="20"/>
          <w:lang w:eastAsia="zh-CN"/>
        </w:rPr>
        <w:t>(</w:t>
      </w:r>
      <w:r w:rsidRPr="00854EFA">
        <w:rPr>
          <w:spacing w:val="7"/>
          <w:sz w:val="20"/>
          <w:szCs w:val="20"/>
          <w:lang w:eastAsia="zh-CN"/>
        </w:rPr>
        <w:t>温</w:t>
      </w:r>
      <w:r w:rsidRPr="00854EFA">
        <w:rPr>
          <w:rFonts w:ascii="Calibri" w:eastAsia="Calibri" w:hAnsi="Calibri" w:cs="Calibri"/>
          <w:spacing w:val="7"/>
          <w:sz w:val="20"/>
          <w:szCs w:val="20"/>
          <w:lang w:eastAsia="zh-CN"/>
        </w:rPr>
        <w:t>)</w:t>
      </w:r>
      <w:r w:rsidRPr="00854EFA">
        <w:rPr>
          <w:spacing w:val="7"/>
          <w:sz w:val="20"/>
          <w:szCs w:val="20"/>
          <w:lang w:eastAsia="zh-CN"/>
        </w:rPr>
        <w:t>水机组企业标准“领跑者</w:t>
      </w:r>
      <w:r w:rsidRPr="00854EFA">
        <w:rPr>
          <w:spacing w:val="-52"/>
          <w:sz w:val="20"/>
          <w:szCs w:val="20"/>
          <w:lang w:eastAsia="zh-CN"/>
        </w:rPr>
        <w:t xml:space="preserve"> </w:t>
      </w:r>
      <w:r w:rsidRPr="00854EFA">
        <w:rPr>
          <w:spacing w:val="7"/>
          <w:sz w:val="20"/>
          <w:szCs w:val="20"/>
          <w:lang w:eastAsia="zh-CN"/>
        </w:rPr>
        <w:t>”候选名单。</w:t>
      </w:r>
    </w:p>
    <w:p w14:paraId="391F3D4C" w14:textId="77777777" w:rsidR="00634D48" w:rsidRPr="00854EFA" w:rsidRDefault="00634D48">
      <w:pPr>
        <w:spacing w:line="284" w:lineRule="auto"/>
        <w:rPr>
          <w:lang w:eastAsia="zh-CN"/>
        </w:rPr>
      </w:pPr>
    </w:p>
    <w:p w14:paraId="7E7F5A15" w14:textId="77777777" w:rsidR="00634D48" w:rsidRPr="00854EFA" w:rsidRDefault="00FA4531">
      <w:pPr>
        <w:spacing w:before="65" w:line="229" w:lineRule="auto"/>
        <w:ind w:left="3753"/>
        <w:rPr>
          <w:rFonts w:ascii="黑体" w:eastAsia="黑体" w:hAnsi="黑体" w:cs="黑体" w:hint="eastAsia"/>
          <w:sz w:val="20"/>
          <w:szCs w:val="20"/>
          <w:lang w:eastAsia="zh-CN"/>
        </w:rPr>
      </w:pPr>
      <w:r w:rsidRPr="00854EFA">
        <w:rPr>
          <w:rFonts w:ascii="黑体" w:eastAsia="黑体" w:hAnsi="黑体" w:cs="黑体"/>
          <w:spacing w:val="8"/>
          <w:sz w:val="20"/>
          <w:szCs w:val="20"/>
          <w:lang w:eastAsia="zh-CN"/>
        </w:rPr>
        <w:t>表2 指标评价要求等级划分</w:t>
      </w:r>
    </w:p>
    <w:p w14:paraId="76AFD0C9" w14:textId="77777777" w:rsidR="00634D48" w:rsidRPr="00854EFA" w:rsidRDefault="00634D48">
      <w:pPr>
        <w:spacing w:line="52" w:lineRule="exact"/>
        <w:rPr>
          <w:lang w:eastAsia="zh-CN"/>
        </w:rPr>
      </w:pPr>
    </w:p>
    <w:tbl>
      <w:tblPr>
        <w:tblStyle w:val="TableNormal"/>
        <w:tblW w:w="957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29"/>
        <w:gridCol w:w="1725"/>
        <w:gridCol w:w="1725"/>
        <w:gridCol w:w="1725"/>
        <w:gridCol w:w="2671"/>
      </w:tblGrid>
      <w:tr w:rsidR="00634D48" w:rsidRPr="00854EFA" w14:paraId="210DB177" w14:textId="77777777">
        <w:trPr>
          <w:trHeight w:val="443"/>
        </w:trPr>
        <w:tc>
          <w:tcPr>
            <w:tcW w:w="1729" w:type="dxa"/>
          </w:tcPr>
          <w:p w14:paraId="51E9A448" w14:textId="77777777" w:rsidR="00634D48" w:rsidRPr="00854EFA" w:rsidRDefault="00FA4531">
            <w:pPr>
              <w:spacing w:before="116" w:line="226" w:lineRule="auto"/>
              <w:ind w:left="446"/>
              <w:rPr>
                <w:rFonts w:ascii="宋体" w:eastAsia="宋体" w:hAnsi="宋体" w:cs="宋体" w:hint="eastAsia"/>
                <w:sz w:val="20"/>
                <w:szCs w:val="20"/>
              </w:rPr>
            </w:pPr>
            <w:r w:rsidRPr="00854EFA">
              <w:rPr>
                <w:rFonts w:ascii="宋体" w:eastAsia="宋体" w:hAnsi="宋体" w:cs="宋体"/>
                <w:spacing w:val="7"/>
                <w:sz w:val="20"/>
                <w:szCs w:val="20"/>
              </w:rPr>
              <w:t>评价等级</w:t>
            </w:r>
          </w:p>
        </w:tc>
        <w:tc>
          <w:tcPr>
            <w:tcW w:w="7846" w:type="dxa"/>
            <w:gridSpan w:val="4"/>
          </w:tcPr>
          <w:p w14:paraId="0B504257" w14:textId="77777777" w:rsidR="00634D48" w:rsidRPr="00854EFA" w:rsidRDefault="00FA4531">
            <w:pPr>
              <w:spacing w:before="116" w:line="228" w:lineRule="auto"/>
              <w:ind w:left="3503"/>
              <w:rPr>
                <w:rFonts w:ascii="宋体" w:eastAsia="宋体" w:hAnsi="宋体" w:cs="宋体" w:hint="eastAsia"/>
                <w:sz w:val="20"/>
                <w:szCs w:val="20"/>
              </w:rPr>
            </w:pPr>
            <w:r w:rsidRPr="00854EFA">
              <w:rPr>
                <w:rFonts w:ascii="宋体" w:eastAsia="宋体" w:hAnsi="宋体" w:cs="宋体"/>
                <w:spacing w:val="7"/>
                <w:sz w:val="20"/>
                <w:szCs w:val="20"/>
              </w:rPr>
              <w:t>满足条件</w:t>
            </w:r>
          </w:p>
        </w:tc>
      </w:tr>
      <w:tr w:rsidR="00634D48" w:rsidRPr="00854EFA" w14:paraId="654BF597" w14:textId="77777777">
        <w:trPr>
          <w:trHeight w:val="1088"/>
        </w:trPr>
        <w:tc>
          <w:tcPr>
            <w:tcW w:w="1729" w:type="dxa"/>
          </w:tcPr>
          <w:p w14:paraId="255DDC01" w14:textId="77777777" w:rsidR="00634D48" w:rsidRPr="00854EFA" w:rsidRDefault="00634D48">
            <w:pPr>
              <w:spacing w:line="368" w:lineRule="auto"/>
            </w:pPr>
          </w:p>
          <w:p w14:paraId="1CCDC791" w14:textId="77777777" w:rsidR="00634D48" w:rsidRPr="00854EFA" w:rsidRDefault="00FA4531">
            <w:pPr>
              <w:spacing w:before="65" w:line="228" w:lineRule="auto"/>
              <w:ind w:left="136"/>
              <w:rPr>
                <w:rFonts w:ascii="宋体" w:eastAsia="宋体" w:hAnsi="宋体" w:cs="宋体" w:hint="eastAsia"/>
                <w:sz w:val="20"/>
                <w:szCs w:val="20"/>
              </w:rPr>
            </w:pPr>
            <w:r w:rsidRPr="00854EFA">
              <w:rPr>
                <w:rFonts w:ascii="宋体" w:eastAsia="宋体" w:hAnsi="宋体" w:cs="宋体"/>
                <w:spacing w:val="8"/>
                <w:sz w:val="20"/>
                <w:szCs w:val="20"/>
              </w:rPr>
              <w:t>一级应同时满足</w:t>
            </w:r>
          </w:p>
        </w:tc>
        <w:tc>
          <w:tcPr>
            <w:tcW w:w="1725" w:type="dxa"/>
          </w:tcPr>
          <w:p w14:paraId="1D6DB7CE" w14:textId="77777777" w:rsidR="00634D48" w:rsidRPr="00854EFA" w:rsidRDefault="00634D48">
            <w:pPr>
              <w:spacing w:line="369" w:lineRule="auto"/>
            </w:pPr>
          </w:p>
          <w:p w14:paraId="1531212C" w14:textId="77777777" w:rsidR="00634D48" w:rsidRPr="00854EFA" w:rsidRDefault="00FA4531">
            <w:pPr>
              <w:spacing w:before="65" w:line="227" w:lineRule="auto"/>
              <w:ind w:left="443"/>
              <w:outlineLvl w:val="2"/>
              <w:rPr>
                <w:rFonts w:ascii="宋体" w:eastAsia="宋体" w:hAnsi="宋体" w:cs="宋体" w:hint="eastAsia"/>
                <w:sz w:val="20"/>
                <w:szCs w:val="20"/>
              </w:rPr>
            </w:pPr>
            <w:r w:rsidRPr="00854EFA">
              <w:rPr>
                <w:rFonts w:ascii="宋体" w:eastAsia="宋体" w:hAnsi="宋体" w:cs="宋体"/>
                <w:spacing w:val="7"/>
                <w:sz w:val="20"/>
                <w:szCs w:val="20"/>
              </w:rPr>
              <w:t>基本要求</w:t>
            </w:r>
          </w:p>
        </w:tc>
        <w:tc>
          <w:tcPr>
            <w:tcW w:w="1725" w:type="dxa"/>
          </w:tcPr>
          <w:p w14:paraId="18D24577" w14:textId="77777777" w:rsidR="00634D48" w:rsidRPr="00854EFA" w:rsidRDefault="00634D48">
            <w:pPr>
              <w:spacing w:line="369" w:lineRule="auto"/>
            </w:pPr>
          </w:p>
          <w:p w14:paraId="55BFADB6" w14:textId="77777777" w:rsidR="00634D48" w:rsidRPr="00854EFA" w:rsidRDefault="00FA4531">
            <w:pPr>
              <w:spacing w:before="65" w:line="228" w:lineRule="auto"/>
              <w:ind w:left="235"/>
              <w:rPr>
                <w:rFonts w:ascii="宋体" w:eastAsia="宋体" w:hAnsi="宋体" w:cs="宋体" w:hint="eastAsia"/>
                <w:sz w:val="20"/>
                <w:szCs w:val="20"/>
              </w:rPr>
            </w:pPr>
            <w:r w:rsidRPr="00854EFA">
              <w:rPr>
                <w:rFonts w:ascii="宋体" w:eastAsia="宋体" w:hAnsi="宋体" w:cs="宋体"/>
                <w:spacing w:val="8"/>
                <w:sz w:val="20"/>
                <w:szCs w:val="20"/>
              </w:rPr>
              <w:t>基础指标要求</w:t>
            </w:r>
          </w:p>
        </w:tc>
        <w:tc>
          <w:tcPr>
            <w:tcW w:w="1725" w:type="dxa"/>
          </w:tcPr>
          <w:p w14:paraId="357803E6" w14:textId="77777777" w:rsidR="00634D48" w:rsidRPr="00854EFA" w:rsidRDefault="00FA4531">
            <w:pPr>
              <w:spacing w:before="242" w:line="228" w:lineRule="auto"/>
              <w:ind w:left="450"/>
              <w:rPr>
                <w:rFonts w:ascii="宋体" w:eastAsia="宋体" w:hAnsi="宋体" w:cs="宋体" w:hint="eastAsia"/>
                <w:sz w:val="20"/>
                <w:szCs w:val="20"/>
                <w:lang w:eastAsia="zh-CN"/>
              </w:rPr>
            </w:pPr>
            <w:r w:rsidRPr="00854EFA">
              <w:rPr>
                <w:rFonts w:ascii="宋体" w:eastAsia="宋体" w:hAnsi="宋体" w:cs="宋体"/>
                <w:spacing w:val="6"/>
                <w:sz w:val="20"/>
                <w:szCs w:val="20"/>
                <w:lang w:eastAsia="zh-CN"/>
              </w:rPr>
              <w:t>核心指标</w:t>
            </w:r>
          </w:p>
          <w:p w14:paraId="583A4DCB" w14:textId="77777777" w:rsidR="00634D48" w:rsidRPr="00854EFA" w:rsidRDefault="00FA4531">
            <w:pPr>
              <w:spacing w:before="143" w:line="228" w:lineRule="auto"/>
              <w:ind w:left="240"/>
              <w:rPr>
                <w:rFonts w:ascii="宋体" w:eastAsia="宋体" w:hAnsi="宋体" w:cs="宋体" w:hint="eastAsia"/>
                <w:sz w:val="20"/>
                <w:szCs w:val="20"/>
                <w:lang w:eastAsia="zh-CN"/>
              </w:rPr>
            </w:pPr>
            <w:r w:rsidRPr="00854EFA">
              <w:rPr>
                <w:rFonts w:ascii="宋体" w:eastAsia="宋体" w:hAnsi="宋体" w:cs="宋体"/>
                <w:spacing w:val="7"/>
                <w:sz w:val="20"/>
                <w:szCs w:val="20"/>
                <w:lang w:eastAsia="zh-CN"/>
              </w:rPr>
              <w:t>先进水平要求</w:t>
            </w:r>
          </w:p>
        </w:tc>
        <w:tc>
          <w:tcPr>
            <w:tcW w:w="2671" w:type="dxa"/>
          </w:tcPr>
          <w:p w14:paraId="4FC74A46" w14:textId="77777777" w:rsidR="00634D48" w:rsidRPr="00854EFA" w:rsidRDefault="00FA4531">
            <w:pPr>
              <w:spacing w:before="242" w:line="228" w:lineRule="auto"/>
              <w:ind w:left="815"/>
              <w:rPr>
                <w:rFonts w:ascii="宋体" w:eastAsia="宋体" w:hAnsi="宋体" w:cs="宋体" w:hint="eastAsia"/>
                <w:sz w:val="20"/>
                <w:szCs w:val="20"/>
                <w:lang w:eastAsia="zh-CN"/>
              </w:rPr>
            </w:pPr>
            <w:r w:rsidRPr="00854EFA">
              <w:rPr>
                <w:rFonts w:ascii="宋体" w:eastAsia="宋体" w:hAnsi="宋体" w:cs="宋体"/>
                <w:spacing w:val="8"/>
                <w:sz w:val="20"/>
                <w:szCs w:val="20"/>
                <w:lang w:eastAsia="zh-CN"/>
              </w:rPr>
              <w:t>创新性指标</w:t>
            </w:r>
          </w:p>
          <w:p w14:paraId="2B793DFE" w14:textId="77777777" w:rsidR="00634D48" w:rsidRPr="00854EFA" w:rsidRDefault="00FA4531">
            <w:pPr>
              <w:spacing w:before="143" w:line="228" w:lineRule="auto"/>
              <w:ind w:left="288"/>
              <w:rPr>
                <w:rFonts w:ascii="宋体" w:eastAsia="宋体" w:hAnsi="宋体" w:cs="宋体" w:hint="eastAsia"/>
                <w:sz w:val="20"/>
                <w:szCs w:val="20"/>
                <w:lang w:eastAsia="zh-CN"/>
              </w:rPr>
            </w:pPr>
            <w:r w:rsidRPr="00854EFA">
              <w:rPr>
                <w:rFonts w:ascii="宋体" w:eastAsia="宋体" w:hAnsi="宋体" w:cs="宋体"/>
                <w:spacing w:val="9"/>
                <w:sz w:val="20"/>
                <w:szCs w:val="20"/>
                <w:lang w:eastAsia="zh-CN"/>
              </w:rPr>
              <w:t>任意一项先进水平要求</w:t>
            </w:r>
          </w:p>
        </w:tc>
      </w:tr>
      <w:tr w:rsidR="00634D48" w:rsidRPr="00854EFA" w14:paraId="7CCE2DD9" w14:textId="77777777">
        <w:trPr>
          <w:trHeight w:val="1022"/>
        </w:trPr>
        <w:tc>
          <w:tcPr>
            <w:tcW w:w="1729" w:type="dxa"/>
          </w:tcPr>
          <w:p w14:paraId="2E19842A" w14:textId="77777777" w:rsidR="00634D48" w:rsidRPr="00854EFA" w:rsidRDefault="00634D48">
            <w:pPr>
              <w:spacing w:line="338" w:lineRule="auto"/>
              <w:rPr>
                <w:lang w:eastAsia="zh-CN"/>
              </w:rPr>
            </w:pPr>
          </w:p>
          <w:p w14:paraId="23EFFEB9" w14:textId="77777777" w:rsidR="00634D48" w:rsidRPr="00854EFA" w:rsidRDefault="00FA4531">
            <w:pPr>
              <w:spacing w:before="65" w:line="228" w:lineRule="auto"/>
              <w:ind w:left="136"/>
              <w:rPr>
                <w:rFonts w:ascii="宋体" w:eastAsia="宋体" w:hAnsi="宋体" w:cs="宋体" w:hint="eastAsia"/>
                <w:sz w:val="20"/>
                <w:szCs w:val="20"/>
              </w:rPr>
            </w:pPr>
            <w:r w:rsidRPr="00854EFA">
              <w:rPr>
                <w:rFonts w:ascii="宋体" w:eastAsia="宋体" w:hAnsi="宋体" w:cs="宋体"/>
                <w:spacing w:val="8"/>
                <w:sz w:val="20"/>
                <w:szCs w:val="20"/>
              </w:rPr>
              <w:t>二级应同时满足</w:t>
            </w:r>
          </w:p>
        </w:tc>
        <w:tc>
          <w:tcPr>
            <w:tcW w:w="1725" w:type="dxa"/>
          </w:tcPr>
          <w:p w14:paraId="490BD347" w14:textId="77777777" w:rsidR="00634D48" w:rsidRPr="00854EFA" w:rsidRDefault="00634D48">
            <w:pPr>
              <w:spacing w:line="339" w:lineRule="auto"/>
            </w:pPr>
          </w:p>
          <w:p w14:paraId="65B51CFD" w14:textId="77777777" w:rsidR="00634D48" w:rsidRPr="00854EFA" w:rsidRDefault="00FA4531">
            <w:pPr>
              <w:spacing w:before="65" w:line="227" w:lineRule="auto"/>
              <w:ind w:left="443"/>
              <w:outlineLvl w:val="2"/>
              <w:rPr>
                <w:rFonts w:ascii="宋体" w:eastAsia="宋体" w:hAnsi="宋体" w:cs="宋体" w:hint="eastAsia"/>
                <w:sz w:val="20"/>
                <w:szCs w:val="20"/>
              </w:rPr>
            </w:pPr>
            <w:r w:rsidRPr="00854EFA">
              <w:rPr>
                <w:rFonts w:ascii="宋体" w:eastAsia="宋体" w:hAnsi="宋体" w:cs="宋体"/>
                <w:spacing w:val="7"/>
                <w:sz w:val="20"/>
                <w:szCs w:val="20"/>
              </w:rPr>
              <w:t>基本要求</w:t>
            </w:r>
          </w:p>
        </w:tc>
        <w:tc>
          <w:tcPr>
            <w:tcW w:w="1725" w:type="dxa"/>
          </w:tcPr>
          <w:p w14:paraId="7025F9B6" w14:textId="77777777" w:rsidR="00634D48" w:rsidRPr="00854EFA" w:rsidRDefault="00634D48">
            <w:pPr>
              <w:spacing w:line="339" w:lineRule="auto"/>
            </w:pPr>
          </w:p>
          <w:p w14:paraId="7BE9B938" w14:textId="77777777" w:rsidR="00634D48" w:rsidRPr="00854EFA" w:rsidRDefault="00FA4531">
            <w:pPr>
              <w:spacing w:before="65" w:line="228" w:lineRule="auto"/>
              <w:ind w:left="235"/>
              <w:rPr>
                <w:rFonts w:ascii="宋体" w:eastAsia="宋体" w:hAnsi="宋体" w:cs="宋体" w:hint="eastAsia"/>
                <w:sz w:val="20"/>
                <w:szCs w:val="20"/>
              </w:rPr>
            </w:pPr>
            <w:r w:rsidRPr="00854EFA">
              <w:rPr>
                <w:rFonts w:ascii="宋体" w:eastAsia="宋体" w:hAnsi="宋体" w:cs="宋体"/>
                <w:spacing w:val="8"/>
                <w:sz w:val="20"/>
                <w:szCs w:val="20"/>
              </w:rPr>
              <w:t>基础指标要求</w:t>
            </w:r>
          </w:p>
        </w:tc>
        <w:tc>
          <w:tcPr>
            <w:tcW w:w="1725" w:type="dxa"/>
          </w:tcPr>
          <w:p w14:paraId="50738E28" w14:textId="77777777" w:rsidR="00634D48" w:rsidRPr="00854EFA" w:rsidRDefault="00FA4531">
            <w:pPr>
              <w:spacing w:before="212" w:line="228" w:lineRule="auto"/>
              <w:ind w:left="450"/>
              <w:rPr>
                <w:rFonts w:ascii="宋体" w:eastAsia="宋体" w:hAnsi="宋体" w:cs="宋体" w:hint="eastAsia"/>
                <w:sz w:val="20"/>
                <w:szCs w:val="20"/>
                <w:lang w:eastAsia="zh-CN"/>
              </w:rPr>
            </w:pPr>
            <w:r w:rsidRPr="00854EFA">
              <w:rPr>
                <w:rFonts w:ascii="宋体" w:eastAsia="宋体" w:hAnsi="宋体" w:cs="宋体"/>
                <w:spacing w:val="6"/>
                <w:sz w:val="20"/>
                <w:szCs w:val="20"/>
                <w:lang w:eastAsia="zh-CN"/>
              </w:rPr>
              <w:t>核心指标</w:t>
            </w:r>
          </w:p>
          <w:p w14:paraId="7C217543" w14:textId="77777777" w:rsidR="00634D48" w:rsidRPr="00854EFA" w:rsidRDefault="00FA4531">
            <w:pPr>
              <w:spacing w:before="143" w:line="228" w:lineRule="auto"/>
              <w:ind w:left="235"/>
              <w:rPr>
                <w:rFonts w:ascii="宋体" w:eastAsia="宋体" w:hAnsi="宋体" w:cs="宋体" w:hint="eastAsia"/>
                <w:sz w:val="20"/>
                <w:szCs w:val="20"/>
                <w:lang w:eastAsia="zh-CN"/>
              </w:rPr>
            </w:pPr>
            <w:r w:rsidRPr="00854EFA">
              <w:rPr>
                <w:rFonts w:ascii="宋体" w:eastAsia="宋体" w:hAnsi="宋体" w:cs="宋体"/>
                <w:spacing w:val="8"/>
                <w:sz w:val="20"/>
                <w:szCs w:val="20"/>
                <w:lang w:eastAsia="zh-CN"/>
              </w:rPr>
              <w:t>平均水平要求</w:t>
            </w:r>
          </w:p>
        </w:tc>
        <w:tc>
          <w:tcPr>
            <w:tcW w:w="2671" w:type="dxa"/>
          </w:tcPr>
          <w:p w14:paraId="2A9C784A" w14:textId="77777777" w:rsidR="00634D48" w:rsidRPr="00854EFA" w:rsidRDefault="00634D48">
            <w:pPr>
              <w:spacing w:line="437" w:lineRule="auto"/>
              <w:rPr>
                <w:lang w:eastAsia="zh-CN"/>
              </w:rPr>
            </w:pPr>
          </w:p>
          <w:p w14:paraId="4FBF668E" w14:textId="77777777" w:rsidR="00634D48" w:rsidRPr="00854EFA" w:rsidRDefault="00FA4531">
            <w:pPr>
              <w:spacing w:before="65" w:line="136" w:lineRule="exact"/>
              <w:ind w:left="1233"/>
              <w:rPr>
                <w:rFonts w:ascii="宋体" w:eastAsia="宋体" w:hAnsi="宋体" w:cs="宋体" w:hint="eastAsia"/>
                <w:sz w:val="20"/>
                <w:szCs w:val="20"/>
              </w:rPr>
            </w:pPr>
            <w:r w:rsidRPr="00854EFA">
              <w:rPr>
                <w:rFonts w:ascii="宋体" w:eastAsia="宋体" w:hAnsi="宋体" w:cs="宋体"/>
                <w:spacing w:val="2"/>
                <w:position w:val="-3"/>
                <w:sz w:val="20"/>
                <w:szCs w:val="20"/>
              </w:rPr>
              <w:t>—</w:t>
            </w:r>
          </w:p>
        </w:tc>
      </w:tr>
      <w:tr w:rsidR="00634D48" w:rsidRPr="00854EFA" w14:paraId="64C14E36" w14:textId="77777777">
        <w:trPr>
          <w:trHeight w:val="1105"/>
        </w:trPr>
        <w:tc>
          <w:tcPr>
            <w:tcW w:w="1729" w:type="dxa"/>
          </w:tcPr>
          <w:p w14:paraId="0CC1DCFD" w14:textId="77777777" w:rsidR="00634D48" w:rsidRPr="00854EFA" w:rsidRDefault="00634D48">
            <w:pPr>
              <w:spacing w:line="379" w:lineRule="auto"/>
            </w:pPr>
          </w:p>
          <w:p w14:paraId="044792D5" w14:textId="77777777" w:rsidR="00634D48" w:rsidRPr="00854EFA" w:rsidRDefault="00FA4531">
            <w:pPr>
              <w:spacing w:before="65" w:line="228" w:lineRule="auto"/>
              <w:ind w:left="132"/>
              <w:rPr>
                <w:rFonts w:ascii="宋体" w:eastAsia="宋体" w:hAnsi="宋体" w:cs="宋体" w:hint="eastAsia"/>
                <w:sz w:val="20"/>
                <w:szCs w:val="20"/>
              </w:rPr>
            </w:pPr>
            <w:r w:rsidRPr="00854EFA">
              <w:rPr>
                <w:rFonts w:ascii="宋体" w:eastAsia="宋体" w:hAnsi="宋体" w:cs="宋体"/>
                <w:spacing w:val="8"/>
                <w:sz w:val="20"/>
                <w:szCs w:val="20"/>
              </w:rPr>
              <w:t>三级应同时满足</w:t>
            </w:r>
          </w:p>
        </w:tc>
        <w:tc>
          <w:tcPr>
            <w:tcW w:w="1725" w:type="dxa"/>
          </w:tcPr>
          <w:p w14:paraId="48D89C57" w14:textId="77777777" w:rsidR="00634D48" w:rsidRPr="00854EFA" w:rsidRDefault="00634D48">
            <w:pPr>
              <w:spacing w:line="379" w:lineRule="auto"/>
            </w:pPr>
          </w:p>
          <w:p w14:paraId="38F2A0D4" w14:textId="77777777" w:rsidR="00634D48" w:rsidRPr="00854EFA" w:rsidRDefault="00FA4531">
            <w:pPr>
              <w:spacing w:before="65" w:line="227" w:lineRule="auto"/>
              <w:ind w:left="443"/>
              <w:outlineLvl w:val="2"/>
              <w:rPr>
                <w:rFonts w:ascii="宋体" w:eastAsia="宋体" w:hAnsi="宋体" w:cs="宋体" w:hint="eastAsia"/>
                <w:sz w:val="20"/>
                <w:szCs w:val="20"/>
              </w:rPr>
            </w:pPr>
            <w:r w:rsidRPr="00854EFA">
              <w:rPr>
                <w:rFonts w:ascii="宋体" w:eastAsia="宋体" w:hAnsi="宋体" w:cs="宋体"/>
                <w:spacing w:val="7"/>
                <w:sz w:val="20"/>
                <w:szCs w:val="20"/>
              </w:rPr>
              <w:t>基本要求</w:t>
            </w:r>
          </w:p>
        </w:tc>
        <w:tc>
          <w:tcPr>
            <w:tcW w:w="1725" w:type="dxa"/>
          </w:tcPr>
          <w:p w14:paraId="4F10BC15" w14:textId="77777777" w:rsidR="00634D48" w:rsidRPr="00854EFA" w:rsidRDefault="00634D48">
            <w:pPr>
              <w:spacing w:line="380" w:lineRule="auto"/>
            </w:pPr>
          </w:p>
          <w:p w14:paraId="500C4E04" w14:textId="77777777" w:rsidR="00634D48" w:rsidRPr="00854EFA" w:rsidRDefault="00FA4531">
            <w:pPr>
              <w:spacing w:before="65" w:line="228" w:lineRule="auto"/>
              <w:ind w:left="235"/>
              <w:rPr>
                <w:rFonts w:ascii="宋体" w:eastAsia="宋体" w:hAnsi="宋体" w:cs="宋体" w:hint="eastAsia"/>
                <w:sz w:val="20"/>
                <w:szCs w:val="20"/>
              </w:rPr>
            </w:pPr>
            <w:r w:rsidRPr="00854EFA">
              <w:rPr>
                <w:rFonts w:ascii="宋体" w:eastAsia="宋体" w:hAnsi="宋体" w:cs="宋体"/>
                <w:spacing w:val="8"/>
                <w:sz w:val="20"/>
                <w:szCs w:val="20"/>
              </w:rPr>
              <w:t>基础指标要求</w:t>
            </w:r>
          </w:p>
        </w:tc>
        <w:tc>
          <w:tcPr>
            <w:tcW w:w="1725" w:type="dxa"/>
          </w:tcPr>
          <w:p w14:paraId="0319C7DF" w14:textId="77777777" w:rsidR="00634D48" w:rsidRPr="00854EFA" w:rsidRDefault="00FA4531">
            <w:pPr>
              <w:spacing w:before="253" w:line="228" w:lineRule="auto"/>
              <w:ind w:left="450"/>
              <w:rPr>
                <w:rFonts w:ascii="宋体" w:eastAsia="宋体" w:hAnsi="宋体" w:cs="宋体" w:hint="eastAsia"/>
                <w:sz w:val="20"/>
                <w:szCs w:val="20"/>
                <w:lang w:eastAsia="zh-CN"/>
              </w:rPr>
            </w:pPr>
            <w:r w:rsidRPr="00854EFA">
              <w:rPr>
                <w:rFonts w:ascii="宋体" w:eastAsia="宋体" w:hAnsi="宋体" w:cs="宋体"/>
                <w:spacing w:val="6"/>
                <w:sz w:val="20"/>
                <w:szCs w:val="20"/>
                <w:lang w:eastAsia="zh-CN"/>
              </w:rPr>
              <w:t>核心指标</w:t>
            </w:r>
          </w:p>
          <w:p w14:paraId="0F157661" w14:textId="77777777" w:rsidR="00634D48" w:rsidRPr="00854EFA" w:rsidRDefault="00FA4531">
            <w:pPr>
              <w:spacing w:before="143" w:line="228" w:lineRule="auto"/>
              <w:ind w:left="236"/>
              <w:rPr>
                <w:rFonts w:ascii="宋体" w:eastAsia="宋体" w:hAnsi="宋体" w:cs="宋体" w:hint="eastAsia"/>
                <w:sz w:val="20"/>
                <w:szCs w:val="20"/>
                <w:lang w:eastAsia="zh-CN"/>
              </w:rPr>
            </w:pPr>
            <w:r w:rsidRPr="00854EFA">
              <w:rPr>
                <w:rFonts w:ascii="宋体" w:eastAsia="宋体" w:hAnsi="宋体" w:cs="宋体"/>
                <w:spacing w:val="8"/>
                <w:sz w:val="20"/>
                <w:szCs w:val="20"/>
                <w:lang w:eastAsia="zh-CN"/>
              </w:rPr>
              <w:t>基准水平要求</w:t>
            </w:r>
          </w:p>
        </w:tc>
        <w:tc>
          <w:tcPr>
            <w:tcW w:w="2671" w:type="dxa"/>
          </w:tcPr>
          <w:p w14:paraId="456B1BD7" w14:textId="77777777" w:rsidR="00634D48" w:rsidRPr="00854EFA" w:rsidRDefault="00634D48">
            <w:pPr>
              <w:spacing w:line="477" w:lineRule="auto"/>
              <w:rPr>
                <w:lang w:eastAsia="zh-CN"/>
              </w:rPr>
            </w:pPr>
          </w:p>
          <w:p w14:paraId="3917E537" w14:textId="77777777" w:rsidR="00634D48" w:rsidRPr="00854EFA" w:rsidRDefault="00FA4531">
            <w:pPr>
              <w:spacing w:before="65" w:line="136" w:lineRule="exact"/>
              <w:ind w:left="1233"/>
              <w:rPr>
                <w:rFonts w:ascii="宋体" w:eastAsia="宋体" w:hAnsi="宋体" w:cs="宋体" w:hint="eastAsia"/>
                <w:sz w:val="20"/>
                <w:szCs w:val="20"/>
              </w:rPr>
            </w:pPr>
            <w:r w:rsidRPr="00854EFA">
              <w:rPr>
                <w:rFonts w:ascii="宋体" w:eastAsia="宋体" w:hAnsi="宋体" w:cs="宋体"/>
                <w:spacing w:val="2"/>
                <w:position w:val="-3"/>
                <w:sz w:val="20"/>
                <w:szCs w:val="20"/>
              </w:rPr>
              <w:t>—</w:t>
            </w:r>
          </w:p>
        </w:tc>
      </w:tr>
    </w:tbl>
    <w:p w14:paraId="66E268A6" w14:textId="77777777" w:rsidR="00634D48" w:rsidRPr="00854EFA" w:rsidRDefault="00634D48"/>
    <w:p w14:paraId="16D58BE3" w14:textId="77777777" w:rsidR="00634D48" w:rsidRPr="00854EFA" w:rsidRDefault="00634D48">
      <w:pPr>
        <w:sectPr w:rsidR="00634D48" w:rsidRPr="00854EFA">
          <w:headerReference w:type="default" r:id="rId14"/>
          <w:footerReference w:type="default" r:id="rId15"/>
          <w:pgSz w:w="11907" w:h="16840"/>
          <w:pgMar w:top="400" w:right="1018" w:bottom="1015" w:left="1302" w:header="0" w:footer="851" w:gutter="0"/>
          <w:cols w:space="720"/>
        </w:sectPr>
      </w:pPr>
    </w:p>
    <w:p w14:paraId="1964464E" w14:textId="77777777" w:rsidR="00634D48" w:rsidRPr="00854EFA" w:rsidRDefault="00634D48">
      <w:pPr>
        <w:spacing w:line="257" w:lineRule="auto"/>
      </w:pPr>
    </w:p>
    <w:p w14:paraId="36E9D2B6" w14:textId="77777777" w:rsidR="00634D48" w:rsidRPr="00854EFA" w:rsidRDefault="00634D48">
      <w:pPr>
        <w:spacing w:line="257" w:lineRule="auto"/>
      </w:pPr>
    </w:p>
    <w:p w14:paraId="434568AF" w14:textId="77777777" w:rsidR="00634D48" w:rsidRPr="00854EFA" w:rsidRDefault="00FA4531">
      <w:pPr>
        <w:spacing w:before="61" w:line="268" w:lineRule="auto"/>
        <w:ind w:left="7458" w:firstLine="74"/>
        <w:jc w:val="right"/>
        <w:rPr>
          <w:rFonts w:ascii="Calibri" w:eastAsia="Calibri" w:hAnsi="Calibri" w:cs="Calibri"/>
          <w:sz w:val="20"/>
          <w:szCs w:val="20"/>
        </w:rPr>
      </w:pPr>
      <w:r w:rsidRPr="00854EFA">
        <w:rPr>
          <w:rFonts w:ascii="Calibri" w:eastAsia="Calibri" w:hAnsi="Calibri" w:cs="Calibri"/>
          <w:spacing w:val="4"/>
          <w:sz w:val="20"/>
          <w:szCs w:val="20"/>
        </w:rPr>
        <w:t>T/</w:t>
      </w:r>
      <w:r w:rsidRPr="00854EFA">
        <w:rPr>
          <w:rFonts w:ascii="Calibri" w:eastAsia="Calibri" w:hAnsi="Calibri" w:cs="Calibri"/>
          <w:sz w:val="20"/>
          <w:szCs w:val="20"/>
        </w:rPr>
        <w:t>CRAAS</w:t>
      </w:r>
      <w:r w:rsidRPr="00854EFA">
        <w:rPr>
          <w:rFonts w:ascii="Calibri" w:eastAsia="Calibri" w:hAnsi="Calibri" w:cs="Calibri"/>
          <w:spacing w:val="29"/>
          <w:w w:val="101"/>
          <w:sz w:val="20"/>
          <w:szCs w:val="20"/>
        </w:rPr>
        <w:t xml:space="preserve"> </w:t>
      </w:r>
      <w:r w:rsidRPr="00854EFA">
        <w:rPr>
          <w:rFonts w:ascii="Calibri" w:eastAsia="Calibri" w:hAnsi="Calibri" w:cs="Calibri"/>
          <w:spacing w:val="4"/>
          <w:sz w:val="20"/>
          <w:szCs w:val="20"/>
        </w:rPr>
        <w:t>1106—</w:t>
      </w:r>
      <w:r w:rsidR="005D3A90" w:rsidRPr="00854EFA">
        <w:rPr>
          <w:rFonts w:ascii="Calibri" w:eastAsia="Calibri" w:hAnsi="Calibri" w:cs="Calibri"/>
          <w:spacing w:val="4"/>
          <w:sz w:val="20"/>
          <w:szCs w:val="20"/>
        </w:rPr>
        <w:t>202X</w:t>
      </w:r>
      <w:r w:rsidRPr="00854EFA">
        <w:rPr>
          <w:rFonts w:ascii="Calibri" w:eastAsia="Calibri" w:hAnsi="Calibri" w:cs="Calibri"/>
          <w:sz w:val="20"/>
          <w:szCs w:val="20"/>
        </w:rPr>
        <w:t xml:space="preserve"> </w:t>
      </w:r>
      <w:r w:rsidRPr="00854EFA">
        <w:rPr>
          <w:rFonts w:ascii="Calibri" w:eastAsia="Calibri" w:hAnsi="Calibri" w:cs="Calibri"/>
          <w:spacing w:val="5"/>
          <w:sz w:val="20"/>
          <w:szCs w:val="20"/>
        </w:rPr>
        <w:t>T/</w:t>
      </w:r>
      <w:r w:rsidRPr="00854EFA">
        <w:rPr>
          <w:rFonts w:ascii="Calibri" w:eastAsia="Calibri" w:hAnsi="Calibri" w:cs="Calibri"/>
          <w:sz w:val="20"/>
          <w:szCs w:val="20"/>
        </w:rPr>
        <w:t>CECA</w:t>
      </w:r>
      <w:r w:rsidRPr="00854EFA">
        <w:rPr>
          <w:rFonts w:ascii="Calibri" w:eastAsia="Calibri" w:hAnsi="Calibri" w:cs="Calibri"/>
          <w:spacing w:val="5"/>
          <w:sz w:val="20"/>
          <w:szCs w:val="20"/>
        </w:rPr>
        <w:t>-G 0134—</w:t>
      </w:r>
      <w:r w:rsidR="005D3A90" w:rsidRPr="00854EFA">
        <w:rPr>
          <w:rFonts w:ascii="Calibri" w:eastAsia="Calibri" w:hAnsi="Calibri" w:cs="Calibri"/>
          <w:spacing w:val="5"/>
          <w:sz w:val="20"/>
          <w:szCs w:val="20"/>
        </w:rPr>
        <w:t>202X</w:t>
      </w:r>
      <w:r w:rsidRPr="00854EFA">
        <w:rPr>
          <w:rFonts w:ascii="Calibri" w:eastAsia="Calibri" w:hAnsi="Calibri" w:cs="Calibri"/>
          <w:spacing w:val="2"/>
          <w:sz w:val="20"/>
          <w:szCs w:val="20"/>
        </w:rPr>
        <w:t xml:space="preserve"> </w:t>
      </w:r>
      <w:r w:rsidRPr="00854EFA">
        <w:rPr>
          <w:rFonts w:ascii="Calibri" w:eastAsia="Calibri" w:hAnsi="Calibri" w:cs="Calibri"/>
          <w:spacing w:val="5"/>
          <w:sz w:val="20"/>
          <w:szCs w:val="20"/>
        </w:rPr>
        <w:t>T/</w:t>
      </w:r>
      <w:r w:rsidRPr="00854EFA">
        <w:rPr>
          <w:rFonts w:ascii="Calibri" w:eastAsia="Calibri" w:hAnsi="Calibri" w:cs="Calibri"/>
          <w:sz w:val="20"/>
          <w:szCs w:val="20"/>
        </w:rPr>
        <w:t>CSTE</w:t>
      </w:r>
      <w:r w:rsidRPr="00854EFA">
        <w:rPr>
          <w:rFonts w:ascii="Calibri" w:eastAsia="Calibri" w:hAnsi="Calibri" w:cs="Calibri"/>
          <w:spacing w:val="5"/>
          <w:sz w:val="20"/>
          <w:szCs w:val="20"/>
        </w:rPr>
        <w:t xml:space="preserve"> 0165—</w:t>
      </w:r>
      <w:r w:rsidR="005D3A90" w:rsidRPr="00854EFA">
        <w:rPr>
          <w:rFonts w:ascii="Calibri" w:eastAsia="Calibri" w:hAnsi="Calibri" w:cs="Calibri"/>
          <w:spacing w:val="5"/>
          <w:sz w:val="20"/>
          <w:szCs w:val="20"/>
        </w:rPr>
        <w:t>202X</w:t>
      </w:r>
    </w:p>
    <w:p w14:paraId="58CDCFE0" w14:textId="77777777" w:rsidR="00634D48" w:rsidRPr="00854EFA" w:rsidRDefault="00FA4531">
      <w:pPr>
        <w:spacing w:before="17" w:line="273" w:lineRule="auto"/>
        <w:ind w:left="4302" w:right="4263" w:firstLine="104"/>
        <w:rPr>
          <w:rFonts w:ascii="黑体" w:eastAsia="黑体" w:hAnsi="黑体" w:cs="黑体" w:hint="eastAsia"/>
          <w:sz w:val="20"/>
          <w:szCs w:val="20"/>
          <w:lang w:eastAsia="zh-CN"/>
        </w:rPr>
      </w:pPr>
      <w:r w:rsidRPr="00854EFA">
        <w:rPr>
          <w:rFonts w:ascii="黑体" w:eastAsia="黑体" w:hAnsi="黑体" w:cs="黑体"/>
          <w:sz w:val="20"/>
          <w:szCs w:val="20"/>
          <w:lang w:eastAsia="zh-CN"/>
        </w:rPr>
        <w:t>附录</w:t>
      </w:r>
      <w:r w:rsidRPr="00854EFA">
        <w:rPr>
          <w:rFonts w:ascii="黑体" w:eastAsia="黑体" w:hAnsi="黑体" w:cs="黑体"/>
          <w:spacing w:val="-45"/>
          <w:sz w:val="20"/>
          <w:szCs w:val="20"/>
          <w:lang w:eastAsia="zh-CN"/>
        </w:rPr>
        <w:t xml:space="preserve"> </w:t>
      </w:r>
      <w:r w:rsidRPr="00854EFA">
        <w:rPr>
          <w:rFonts w:ascii="黑体" w:eastAsia="黑体" w:hAnsi="黑体" w:cs="黑体"/>
          <w:sz w:val="20"/>
          <w:szCs w:val="20"/>
          <w:lang w:eastAsia="zh-CN"/>
        </w:rPr>
        <w:t xml:space="preserve">A  </w:t>
      </w:r>
      <w:r w:rsidRPr="00854EFA">
        <w:rPr>
          <w:rFonts w:ascii="黑体" w:eastAsia="黑体" w:hAnsi="黑体" w:cs="黑体"/>
          <w:spacing w:val="-2"/>
          <w:sz w:val="20"/>
          <w:szCs w:val="20"/>
          <w:lang w:eastAsia="zh-CN"/>
        </w:rPr>
        <w:t>(规范性)</w:t>
      </w:r>
    </w:p>
    <w:p w14:paraId="6AAC9718" w14:textId="77777777" w:rsidR="00634D48" w:rsidRPr="00854EFA" w:rsidRDefault="00FA4531">
      <w:pPr>
        <w:spacing w:before="188" w:line="229" w:lineRule="auto"/>
        <w:ind w:left="3004"/>
        <w:rPr>
          <w:rFonts w:ascii="黑体" w:eastAsia="黑体" w:hAnsi="黑体" w:cs="黑体" w:hint="eastAsia"/>
          <w:sz w:val="20"/>
          <w:szCs w:val="20"/>
          <w:lang w:eastAsia="zh-CN"/>
        </w:rPr>
      </w:pPr>
      <w:r w:rsidRPr="00854EFA">
        <w:rPr>
          <w:rFonts w:ascii="黑体" w:eastAsia="黑体" w:hAnsi="黑体" w:cs="黑体"/>
          <w:spacing w:val="9"/>
          <w:sz w:val="20"/>
          <w:szCs w:val="20"/>
          <w:lang w:eastAsia="zh-CN"/>
        </w:rPr>
        <w:t>基础指标中性能指标的具体指标要求</w:t>
      </w:r>
    </w:p>
    <w:p w14:paraId="7A2D61EF" w14:textId="77777777" w:rsidR="00634D48" w:rsidRPr="00854EFA" w:rsidRDefault="00FA4531">
      <w:pPr>
        <w:spacing w:before="219" w:line="231" w:lineRule="auto"/>
        <w:rPr>
          <w:rFonts w:ascii="黑体" w:eastAsia="黑体" w:hAnsi="黑体" w:cs="黑体" w:hint="eastAsia"/>
          <w:sz w:val="20"/>
          <w:szCs w:val="20"/>
          <w:lang w:eastAsia="zh-CN"/>
        </w:rPr>
      </w:pPr>
      <w:r w:rsidRPr="00854EFA">
        <w:rPr>
          <w:rFonts w:ascii="黑体" w:eastAsia="黑体" w:hAnsi="黑体" w:cs="黑体"/>
          <w:spacing w:val="6"/>
          <w:sz w:val="20"/>
          <w:szCs w:val="20"/>
          <w:lang w:eastAsia="zh-CN"/>
        </w:rPr>
        <w:t>A.1 指标内容</w:t>
      </w:r>
    </w:p>
    <w:p w14:paraId="3A131572" w14:textId="77777777" w:rsidR="00634D48" w:rsidRPr="00854EFA" w:rsidRDefault="00FA4531">
      <w:pPr>
        <w:pStyle w:val="a3"/>
        <w:spacing w:before="218" w:line="220" w:lineRule="auto"/>
        <w:ind w:left="429"/>
        <w:rPr>
          <w:rFonts w:hint="eastAsia"/>
          <w:sz w:val="20"/>
          <w:szCs w:val="20"/>
          <w:lang w:eastAsia="zh-CN"/>
        </w:rPr>
      </w:pPr>
      <w:r w:rsidRPr="00854EFA">
        <w:rPr>
          <w:spacing w:val="8"/>
          <w:sz w:val="20"/>
          <w:szCs w:val="20"/>
          <w:lang w:eastAsia="zh-CN"/>
        </w:rPr>
        <w:t>溴化锂吸收式冷</w:t>
      </w:r>
      <w:r w:rsidRPr="00854EFA">
        <w:rPr>
          <w:rFonts w:ascii="Calibri" w:eastAsia="Calibri" w:hAnsi="Calibri" w:cs="Calibri"/>
          <w:spacing w:val="8"/>
          <w:sz w:val="20"/>
          <w:szCs w:val="20"/>
          <w:lang w:eastAsia="zh-CN"/>
        </w:rPr>
        <w:t>(</w:t>
      </w:r>
      <w:r w:rsidRPr="00854EFA">
        <w:rPr>
          <w:spacing w:val="8"/>
          <w:sz w:val="20"/>
          <w:szCs w:val="20"/>
          <w:lang w:eastAsia="zh-CN"/>
        </w:rPr>
        <w:t>温</w:t>
      </w:r>
      <w:r w:rsidRPr="00854EFA">
        <w:rPr>
          <w:rFonts w:ascii="Calibri" w:eastAsia="Calibri" w:hAnsi="Calibri" w:cs="Calibri"/>
          <w:spacing w:val="8"/>
          <w:sz w:val="20"/>
          <w:szCs w:val="20"/>
          <w:lang w:eastAsia="zh-CN"/>
        </w:rPr>
        <w:t>)</w:t>
      </w:r>
      <w:r w:rsidRPr="00854EFA">
        <w:rPr>
          <w:spacing w:val="8"/>
          <w:sz w:val="20"/>
          <w:szCs w:val="20"/>
          <w:lang w:eastAsia="zh-CN"/>
        </w:rPr>
        <w:t>水机组的性能指标的具体指标见表A.1和表A.2。</w:t>
      </w:r>
    </w:p>
    <w:p w14:paraId="092A8791" w14:textId="77777777" w:rsidR="00634D48" w:rsidRPr="00854EFA" w:rsidRDefault="00FA4531">
      <w:pPr>
        <w:spacing w:before="228" w:line="231" w:lineRule="auto"/>
        <w:rPr>
          <w:rFonts w:ascii="黑体" w:eastAsia="黑体" w:hAnsi="黑体" w:cs="黑体" w:hint="eastAsia"/>
          <w:sz w:val="20"/>
          <w:szCs w:val="20"/>
          <w:lang w:eastAsia="zh-CN"/>
        </w:rPr>
      </w:pPr>
      <w:r w:rsidRPr="00854EFA">
        <w:rPr>
          <w:rFonts w:ascii="黑体" w:eastAsia="黑体" w:hAnsi="黑体" w:cs="黑体"/>
          <w:spacing w:val="6"/>
          <w:sz w:val="20"/>
          <w:szCs w:val="20"/>
          <w:lang w:eastAsia="zh-CN"/>
        </w:rPr>
        <w:t>A.2 指标要求</w:t>
      </w:r>
    </w:p>
    <w:p w14:paraId="3F9F6E4A" w14:textId="77777777" w:rsidR="00634D48" w:rsidRPr="00854EFA" w:rsidRDefault="00FA4531">
      <w:pPr>
        <w:pStyle w:val="a3"/>
        <w:spacing w:before="219" w:line="273" w:lineRule="auto"/>
        <w:ind w:left="6" w:right="1" w:firstLine="421"/>
        <w:rPr>
          <w:rFonts w:hint="eastAsia"/>
          <w:sz w:val="20"/>
          <w:szCs w:val="20"/>
          <w:lang w:eastAsia="zh-CN"/>
        </w:rPr>
      </w:pPr>
      <w:r w:rsidRPr="00854EFA">
        <w:rPr>
          <w:spacing w:val="9"/>
          <w:sz w:val="20"/>
          <w:szCs w:val="20"/>
          <w:lang w:eastAsia="zh-CN"/>
        </w:rPr>
        <w:t>性能指标的各具体指标应依据</w:t>
      </w:r>
      <w:r w:rsidRPr="00854EFA">
        <w:rPr>
          <w:rFonts w:ascii="Times New Roman" w:eastAsia="Times New Roman" w:hAnsi="Times New Roman" w:cs="Times New Roman"/>
          <w:sz w:val="20"/>
          <w:szCs w:val="20"/>
          <w:lang w:eastAsia="zh-CN"/>
        </w:rPr>
        <w:t>GB</w:t>
      </w:r>
      <w:r w:rsidRPr="00854EFA">
        <w:rPr>
          <w:rFonts w:ascii="Times New Roman" w:eastAsia="Times New Roman" w:hAnsi="Times New Roman" w:cs="Times New Roman"/>
          <w:spacing w:val="9"/>
          <w:sz w:val="20"/>
          <w:szCs w:val="20"/>
          <w:lang w:eastAsia="zh-CN"/>
        </w:rPr>
        <w:t>/T</w:t>
      </w:r>
      <w:r w:rsidRPr="00854EFA">
        <w:rPr>
          <w:rFonts w:ascii="Times New Roman" w:eastAsia="Times New Roman" w:hAnsi="Times New Roman" w:cs="Times New Roman"/>
          <w:spacing w:val="34"/>
          <w:w w:val="101"/>
          <w:sz w:val="20"/>
          <w:szCs w:val="20"/>
          <w:lang w:eastAsia="zh-CN"/>
        </w:rPr>
        <w:t xml:space="preserve"> </w:t>
      </w:r>
      <w:r w:rsidRPr="00854EFA">
        <w:rPr>
          <w:rFonts w:ascii="Times New Roman" w:eastAsia="Times New Roman" w:hAnsi="Times New Roman" w:cs="Times New Roman"/>
          <w:spacing w:val="9"/>
          <w:sz w:val="20"/>
          <w:szCs w:val="20"/>
          <w:lang w:eastAsia="zh-CN"/>
        </w:rPr>
        <w:t>18362</w:t>
      </w:r>
      <w:r w:rsidRPr="00854EFA">
        <w:rPr>
          <w:spacing w:val="9"/>
          <w:sz w:val="20"/>
          <w:szCs w:val="20"/>
          <w:lang w:eastAsia="zh-CN"/>
        </w:rPr>
        <w:t>和</w:t>
      </w:r>
      <w:r w:rsidRPr="00854EFA">
        <w:rPr>
          <w:rFonts w:ascii="Times New Roman" w:eastAsia="Times New Roman" w:hAnsi="Times New Roman" w:cs="Times New Roman"/>
          <w:sz w:val="20"/>
          <w:szCs w:val="20"/>
          <w:lang w:eastAsia="zh-CN"/>
        </w:rPr>
        <w:t>GB</w:t>
      </w:r>
      <w:r w:rsidRPr="00854EFA">
        <w:rPr>
          <w:rFonts w:ascii="Times New Roman" w:eastAsia="Times New Roman" w:hAnsi="Times New Roman" w:cs="Times New Roman"/>
          <w:spacing w:val="9"/>
          <w:sz w:val="20"/>
          <w:szCs w:val="20"/>
          <w:lang w:eastAsia="zh-CN"/>
        </w:rPr>
        <w:t>/T</w:t>
      </w:r>
      <w:r w:rsidRPr="00854EFA">
        <w:rPr>
          <w:rFonts w:ascii="Times New Roman" w:eastAsia="Times New Roman" w:hAnsi="Times New Roman" w:cs="Times New Roman"/>
          <w:spacing w:val="34"/>
          <w:sz w:val="20"/>
          <w:szCs w:val="20"/>
          <w:lang w:eastAsia="zh-CN"/>
        </w:rPr>
        <w:t xml:space="preserve"> </w:t>
      </w:r>
      <w:r w:rsidRPr="00854EFA">
        <w:rPr>
          <w:rFonts w:ascii="Times New Roman" w:eastAsia="Times New Roman" w:hAnsi="Times New Roman" w:cs="Times New Roman"/>
          <w:spacing w:val="9"/>
          <w:sz w:val="20"/>
          <w:szCs w:val="20"/>
          <w:lang w:eastAsia="zh-CN"/>
        </w:rPr>
        <w:t>184</w:t>
      </w:r>
      <w:r w:rsidRPr="00854EFA">
        <w:rPr>
          <w:rFonts w:ascii="Times New Roman" w:eastAsia="Times New Roman" w:hAnsi="Times New Roman" w:cs="Times New Roman"/>
          <w:spacing w:val="8"/>
          <w:sz w:val="20"/>
          <w:szCs w:val="20"/>
          <w:lang w:eastAsia="zh-CN"/>
        </w:rPr>
        <w:t>31</w:t>
      </w:r>
      <w:r w:rsidRPr="00854EFA">
        <w:rPr>
          <w:spacing w:val="8"/>
          <w:sz w:val="20"/>
          <w:szCs w:val="20"/>
          <w:lang w:eastAsia="zh-CN"/>
        </w:rPr>
        <w:t>进行检测，其检测结果应符合</w:t>
      </w:r>
      <w:r w:rsidRPr="00854EFA">
        <w:rPr>
          <w:rFonts w:ascii="Times New Roman" w:eastAsia="Times New Roman" w:hAnsi="Times New Roman" w:cs="Times New Roman"/>
          <w:sz w:val="20"/>
          <w:szCs w:val="20"/>
          <w:lang w:eastAsia="zh-CN"/>
        </w:rPr>
        <w:t>GB</w:t>
      </w:r>
      <w:r w:rsidRPr="00854EFA">
        <w:rPr>
          <w:rFonts w:ascii="Times New Roman" w:eastAsia="Times New Roman" w:hAnsi="Times New Roman" w:cs="Times New Roman"/>
          <w:spacing w:val="8"/>
          <w:sz w:val="20"/>
          <w:szCs w:val="20"/>
          <w:lang w:eastAsia="zh-CN"/>
        </w:rPr>
        <w:t>/T</w:t>
      </w:r>
      <w:r w:rsidRPr="00854EFA">
        <w:rPr>
          <w:rFonts w:ascii="Times New Roman" w:eastAsia="Times New Roman" w:hAnsi="Times New Roman" w:cs="Times New Roman"/>
          <w:spacing w:val="32"/>
          <w:sz w:val="20"/>
          <w:szCs w:val="20"/>
          <w:lang w:eastAsia="zh-CN"/>
        </w:rPr>
        <w:t xml:space="preserve"> </w:t>
      </w:r>
      <w:r w:rsidRPr="00854EFA">
        <w:rPr>
          <w:rFonts w:ascii="Times New Roman" w:eastAsia="Times New Roman" w:hAnsi="Times New Roman" w:cs="Times New Roman"/>
          <w:spacing w:val="8"/>
          <w:sz w:val="20"/>
          <w:szCs w:val="20"/>
          <w:lang w:eastAsia="zh-CN"/>
        </w:rPr>
        <w:t>18362</w:t>
      </w:r>
      <w:r w:rsidRPr="00854EFA">
        <w:rPr>
          <w:rFonts w:ascii="Times New Roman" w:eastAsia="Times New Roman" w:hAnsi="Times New Roman" w:cs="Times New Roman"/>
          <w:sz w:val="20"/>
          <w:szCs w:val="20"/>
          <w:lang w:eastAsia="zh-CN"/>
        </w:rPr>
        <w:t xml:space="preserve"> </w:t>
      </w:r>
      <w:r w:rsidRPr="00854EFA">
        <w:rPr>
          <w:spacing w:val="5"/>
          <w:sz w:val="20"/>
          <w:szCs w:val="20"/>
          <w:lang w:eastAsia="zh-CN"/>
        </w:rPr>
        <w:t>和</w:t>
      </w:r>
      <w:r w:rsidRPr="00854EFA">
        <w:rPr>
          <w:rFonts w:ascii="Times New Roman" w:eastAsia="Times New Roman" w:hAnsi="Times New Roman" w:cs="Times New Roman"/>
          <w:sz w:val="20"/>
          <w:szCs w:val="20"/>
          <w:lang w:eastAsia="zh-CN"/>
        </w:rPr>
        <w:t>GB</w:t>
      </w:r>
      <w:r w:rsidRPr="00854EFA">
        <w:rPr>
          <w:rFonts w:ascii="Times New Roman" w:eastAsia="Times New Roman" w:hAnsi="Times New Roman" w:cs="Times New Roman"/>
          <w:spacing w:val="5"/>
          <w:sz w:val="20"/>
          <w:szCs w:val="20"/>
          <w:lang w:eastAsia="zh-CN"/>
        </w:rPr>
        <w:t>/T</w:t>
      </w:r>
      <w:r w:rsidRPr="00854EFA">
        <w:rPr>
          <w:rFonts w:ascii="Times New Roman" w:eastAsia="Times New Roman" w:hAnsi="Times New Roman" w:cs="Times New Roman"/>
          <w:spacing w:val="41"/>
          <w:w w:val="101"/>
          <w:sz w:val="20"/>
          <w:szCs w:val="20"/>
          <w:lang w:eastAsia="zh-CN"/>
        </w:rPr>
        <w:t xml:space="preserve"> </w:t>
      </w:r>
      <w:r w:rsidRPr="00854EFA">
        <w:rPr>
          <w:rFonts w:ascii="Times New Roman" w:eastAsia="Times New Roman" w:hAnsi="Times New Roman" w:cs="Times New Roman"/>
          <w:spacing w:val="5"/>
          <w:sz w:val="20"/>
          <w:szCs w:val="20"/>
          <w:lang w:eastAsia="zh-CN"/>
        </w:rPr>
        <w:t>18431</w:t>
      </w:r>
      <w:r w:rsidRPr="00854EFA">
        <w:rPr>
          <w:spacing w:val="5"/>
          <w:sz w:val="20"/>
          <w:szCs w:val="20"/>
          <w:lang w:eastAsia="zh-CN"/>
        </w:rPr>
        <w:t>中相应条款的要求。</w:t>
      </w:r>
    </w:p>
    <w:p w14:paraId="6256D197" w14:textId="77777777" w:rsidR="00634D48" w:rsidRPr="00854EFA" w:rsidRDefault="00FA4531">
      <w:pPr>
        <w:pStyle w:val="a3"/>
        <w:spacing w:before="188" w:line="221" w:lineRule="auto"/>
        <w:ind w:left="2023"/>
        <w:rPr>
          <w:rFonts w:ascii="Times New Roman" w:eastAsia="Times New Roman" w:hAnsi="Times New Roman" w:cs="Times New Roman"/>
          <w:sz w:val="20"/>
          <w:szCs w:val="20"/>
          <w:lang w:eastAsia="zh-CN"/>
        </w:rPr>
      </w:pPr>
      <w:r w:rsidRPr="00854EFA">
        <w:rPr>
          <w:spacing w:val="8"/>
          <w:sz w:val="20"/>
          <w:szCs w:val="20"/>
          <w:lang w:eastAsia="zh-CN"/>
        </w:rPr>
        <w:t>表A.1 性能指标</w:t>
      </w:r>
      <w:r w:rsidRPr="00854EFA">
        <w:rPr>
          <w:rFonts w:ascii="Times New Roman" w:eastAsia="Times New Roman" w:hAnsi="Times New Roman" w:cs="Times New Roman"/>
          <w:spacing w:val="8"/>
          <w:sz w:val="20"/>
          <w:szCs w:val="20"/>
          <w:lang w:eastAsia="zh-CN"/>
        </w:rPr>
        <w:t>(</w:t>
      </w:r>
      <w:r w:rsidRPr="00854EFA">
        <w:rPr>
          <w:spacing w:val="8"/>
          <w:sz w:val="20"/>
          <w:szCs w:val="20"/>
          <w:lang w:eastAsia="zh-CN"/>
        </w:rPr>
        <w:t>适用于直燃型溴化锂吸收式冷</w:t>
      </w:r>
      <w:r w:rsidRPr="00854EFA">
        <w:rPr>
          <w:rFonts w:ascii="Times New Roman" w:eastAsia="Times New Roman" w:hAnsi="Times New Roman" w:cs="Times New Roman"/>
          <w:spacing w:val="8"/>
          <w:sz w:val="20"/>
          <w:szCs w:val="20"/>
          <w:lang w:eastAsia="zh-CN"/>
        </w:rPr>
        <w:t>(</w:t>
      </w:r>
      <w:r w:rsidRPr="00854EFA">
        <w:rPr>
          <w:spacing w:val="8"/>
          <w:sz w:val="20"/>
          <w:szCs w:val="20"/>
          <w:lang w:eastAsia="zh-CN"/>
        </w:rPr>
        <w:t>温</w:t>
      </w:r>
      <w:r w:rsidRPr="00854EFA">
        <w:rPr>
          <w:rFonts w:ascii="Times New Roman" w:eastAsia="Times New Roman" w:hAnsi="Times New Roman" w:cs="Times New Roman"/>
          <w:spacing w:val="8"/>
          <w:sz w:val="20"/>
          <w:szCs w:val="20"/>
          <w:lang w:eastAsia="zh-CN"/>
        </w:rPr>
        <w:t>)</w:t>
      </w:r>
      <w:r w:rsidRPr="00854EFA">
        <w:rPr>
          <w:spacing w:val="8"/>
          <w:sz w:val="20"/>
          <w:szCs w:val="20"/>
          <w:lang w:eastAsia="zh-CN"/>
        </w:rPr>
        <w:t>水机组</w:t>
      </w:r>
      <w:r w:rsidRPr="00854EFA">
        <w:rPr>
          <w:rFonts w:ascii="Times New Roman" w:eastAsia="Times New Roman" w:hAnsi="Times New Roman" w:cs="Times New Roman"/>
          <w:spacing w:val="8"/>
          <w:sz w:val="20"/>
          <w:szCs w:val="20"/>
          <w:lang w:eastAsia="zh-CN"/>
        </w:rPr>
        <w:t>)</w:t>
      </w:r>
    </w:p>
    <w:p w14:paraId="37B37D59" w14:textId="77777777" w:rsidR="00634D48" w:rsidRPr="00854EFA" w:rsidRDefault="00634D48">
      <w:pPr>
        <w:spacing w:line="177" w:lineRule="exact"/>
        <w:rPr>
          <w:lang w:eastAsia="zh-CN"/>
        </w:rPr>
      </w:pPr>
    </w:p>
    <w:tbl>
      <w:tblPr>
        <w:tblStyle w:val="TableNormal"/>
        <w:tblW w:w="5418" w:type="dxa"/>
        <w:tblInd w:w="196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24"/>
        <w:gridCol w:w="4394"/>
      </w:tblGrid>
      <w:tr w:rsidR="00634D48" w:rsidRPr="00854EFA" w14:paraId="1E8DDCD4" w14:textId="77777777">
        <w:trPr>
          <w:trHeight w:val="432"/>
        </w:trPr>
        <w:tc>
          <w:tcPr>
            <w:tcW w:w="1024" w:type="dxa"/>
          </w:tcPr>
          <w:p w14:paraId="7BDCA3F5" w14:textId="77777777" w:rsidR="00634D48" w:rsidRPr="00854EFA" w:rsidRDefault="00FA4531">
            <w:pPr>
              <w:spacing w:before="111" w:line="229" w:lineRule="auto"/>
              <w:ind w:left="307"/>
              <w:rPr>
                <w:rFonts w:ascii="宋体" w:eastAsia="宋体" w:hAnsi="宋体" w:cs="宋体" w:hint="eastAsia"/>
                <w:sz w:val="20"/>
                <w:szCs w:val="20"/>
              </w:rPr>
            </w:pPr>
            <w:r w:rsidRPr="00854EFA">
              <w:rPr>
                <w:rFonts w:ascii="宋体" w:eastAsia="宋体" w:hAnsi="宋体" w:cs="宋体"/>
                <w:spacing w:val="5"/>
                <w:sz w:val="20"/>
                <w:szCs w:val="20"/>
              </w:rPr>
              <w:t>序号</w:t>
            </w:r>
          </w:p>
        </w:tc>
        <w:tc>
          <w:tcPr>
            <w:tcW w:w="4394" w:type="dxa"/>
          </w:tcPr>
          <w:p w14:paraId="5A8AEC08" w14:textId="77777777" w:rsidR="00634D48" w:rsidRPr="00854EFA" w:rsidRDefault="00FA4531">
            <w:pPr>
              <w:spacing w:before="111" w:line="226" w:lineRule="auto"/>
              <w:ind w:left="1779"/>
              <w:rPr>
                <w:rFonts w:ascii="宋体" w:eastAsia="宋体" w:hAnsi="宋体" w:cs="宋体" w:hint="eastAsia"/>
                <w:sz w:val="20"/>
                <w:szCs w:val="20"/>
              </w:rPr>
            </w:pPr>
            <w:r w:rsidRPr="00854EFA">
              <w:rPr>
                <w:rFonts w:ascii="宋体" w:eastAsia="宋体" w:hAnsi="宋体" w:cs="宋体"/>
                <w:spacing w:val="7"/>
                <w:sz w:val="20"/>
                <w:szCs w:val="20"/>
              </w:rPr>
              <w:t>评价指标</w:t>
            </w:r>
          </w:p>
        </w:tc>
      </w:tr>
      <w:tr w:rsidR="00634D48" w:rsidRPr="00854EFA" w14:paraId="111855AD" w14:textId="77777777">
        <w:trPr>
          <w:trHeight w:val="363"/>
        </w:trPr>
        <w:tc>
          <w:tcPr>
            <w:tcW w:w="1024" w:type="dxa"/>
          </w:tcPr>
          <w:p w14:paraId="435D7666" w14:textId="77777777" w:rsidR="00634D48" w:rsidRPr="00854EFA" w:rsidRDefault="00FA4531">
            <w:pPr>
              <w:pStyle w:val="TableText"/>
              <w:spacing w:before="111" w:line="195" w:lineRule="auto"/>
              <w:ind w:left="481"/>
            </w:pPr>
            <w:r w:rsidRPr="00854EFA">
              <w:t>1</w:t>
            </w:r>
          </w:p>
        </w:tc>
        <w:tc>
          <w:tcPr>
            <w:tcW w:w="4394" w:type="dxa"/>
          </w:tcPr>
          <w:p w14:paraId="73940889" w14:textId="77777777" w:rsidR="00634D48" w:rsidRPr="00854EFA" w:rsidRDefault="00FA4531">
            <w:pPr>
              <w:spacing w:before="74" w:line="227" w:lineRule="auto"/>
              <w:ind w:left="1675"/>
              <w:rPr>
                <w:rFonts w:ascii="宋体" w:eastAsia="宋体" w:hAnsi="宋体" w:cs="宋体" w:hint="eastAsia"/>
                <w:sz w:val="20"/>
                <w:szCs w:val="20"/>
              </w:rPr>
            </w:pPr>
            <w:r w:rsidRPr="00854EFA">
              <w:rPr>
                <w:rFonts w:ascii="宋体" w:eastAsia="宋体" w:hAnsi="宋体" w:cs="宋体"/>
                <w:spacing w:val="7"/>
                <w:sz w:val="20"/>
                <w:szCs w:val="20"/>
              </w:rPr>
              <w:t>本体气密性</w:t>
            </w:r>
          </w:p>
        </w:tc>
      </w:tr>
      <w:tr w:rsidR="00634D48" w:rsidRPr="00854EFA" w14:paraId="33BAFC71" w14:textId="77777777">
        <w:trPr>
          <w:trHeight w:val="363"/>
        </w:trPr>
        <w:tc>
          <w:tcPr>
            <w:tcW w:w="1024" w:type="dxa"/>
          </w:tcPr>
          <w:p w14:paraId="6D9B8285" w14:textId="77777777" w:rsidR="00634D48" w:rsidRPr="00854EFA" w:rsidRDefault="00FA4531">
            <w:pPr>
              <w:pStyle w:val="TableText"/>
              <w:spacing w:before="112" w:line="195" w:lineRule="auto"/>
              <w:ind w:left="460"/>
            </w:pPr>
            <w:r w:rsidRPr="00854EFA">
              <w:t>2</w:t>
            </w:r>
          </w:p>
        </w:tc>
        <w:tc>
          <w:tcPr>
            <w:tcW w:w="4394" w:type="dxa"/>
          </w:tcPr>
          <w:p w14:paraId="01EB1CC2" w14:textId="77777777" w:rsidR="00634D48" w:rsidRPr="00854EFA" w:rsidRDefault="00FA4531">
            <w:pPr>
              <w:spacing w:before="76" w:line="228" w:lineRule="auto"/>
              <w:ind w:left="1783"/>
              <w:rPr>
                <w:rFonts w:ascii="宋体" w:eastAsia="宋体" w:hAnsi="宋体" w:cs="宋体" w:hint="eastAsia"/>
                <w:sz w:val="20"/>
                <w:szCs w:val="20"/>
              </w:rPr>
            </w:pPr>
            <w:r w:rsidRPr="00854EFA">
              <w:rPr>
                <w:rFonts w:ascii="宋体" w:eastAsia="宋体" w:hAnsi="宋体" w:cs="宋体"/>
                <w:spacing w:val="6"/>
                <w:sz w:val="20"/>
                <w:szCs w:val="20"/>
              </w:rPr>
              <w:t>水耐压性</w:t>
            </w:r>
          </w:p>
        </w:tc>
      </w:tr>
      <w:tr w:rsidR="00634D48" w:rsidRPr="00854EFA" w14:paraId="1324EA0E" w14:textId="77777777">
        <w:trPr>
          <w:trHeight w:val="364"/>
        </w:trPr>
        <w:tc>
          <w:tcPr>
            <w:tcW w:w="1024" w:type="dxa"/>
          </w:tcPr>
          <w:p w14:paraId="27735D36" w14:textId="77777777" w:rsidR="00634D48" w:rsidRPr="00854EFA" w:rsidRDefault="00FA4531">
            <w:pPr>
              <w:pStyle w:val="TableText"/>
              <w:spacing w:before="114" w:line="195" w:lineRule="auto"/>
              <w:ind w:left="465"/>
            </w:pPr>
            <w:r w:rsidRPr="00854EFA">
              <w:t>3</w:t>
            </w:r>
          </w:p>
        </w:tc>
        <w:tc>
          <w:tcPr>
            <w:tcW w:w="4394" w:type="dxa"/>
          </w:tcPr>
          <w:p w14:paraId="0FCBA927" w14:textId="77777777" w:rsidR="00634D48" w:rsidRPr="00854EFA" w:rsidRDefault="00FA4531">
            <w:pPr>
              <w:spacing w:before="78" w:line="228" w:lineRule="auto"/>
              <w:ind w:left="1887"/>
              <w:rPr>
                <w:rFonts w:ascii="宋体" w:eastAsia="宋体" w:hAnsi="宋体" w:cs="宋体" w:hint="eastAsia"/>
                <w:sz w:val="20"/>
                <w:szCs w:val="20"/>
              </w:rPr>
            </w:pPr>
            <w:r w:rsidRPr="00854EFA">
              <w:rPr>
                <w:rFonts w:ascii="宋体" w:eastAsia="宋体" w:hAnsi="宋体" w:cs="宋体"/>
                <w:spacing w:val="6"/>
                <w:sz w:val="20"/>
                <w:szCs w:val="20"/>
              </w:rPr>
              <w:t>制冷量</w:t>
            </w:r>
          </w:p>
        </w:tc>
      </w:tr>
      <w:tr w:rsidR="00634D48" w:rsidRPr="00854EFA" w14:paraId="03AA44FC" w14:textId="77777777">
        <w:trPr>
          <w:trHeight w:val="364"/>
        </w:trPr>
        <w:tc>
          <w:tcPr>
            <w:tcW w:w="1024" w:type="dxa"/>
          </w:tcPr>
          <w:p w14:paraId="0A33C6FF" w14:textId="77777777" w:rsidR="00634D48" w:rsidRPr="00854EFA" w:rsidRDefault="00FA4531">
            <w:pPr>
              <w:pStyle w:val="TableText"/>
              <w:spacing w:before="112" w:line="195" w:lineRule="auto"/>
              <w:ind w:left="459"/>
            </w:pPr>
            <w:r w:rsidRPr="00854EFA">
              <w:rPr>
                <w:spacing w:val="1"/>
              </w:rPr>
              <w:t>4</w:t>
            </w:r>
          </w:p>
        </w:tc>
        <w:tc>
          <w:tcPr>
            <w:tcW w:w="4394" w:type="dxa"/>
          </w:tcPr>
          <w:p w14:paraId="7F65E90B" w14:textId="77777777" w:rsidR="00634D48" w:rsidRPr="00854EFA" w:rsidRDefault="00FA4531">
            <w:pPr>
              <w:spacing w:before="76" w:line="227" w:lineRule="auto"/>
              <w:ind w:left="1886"/>
              <w:rPr>
                <w:rFonts w:ascii="宋体" w:eastAsia="宋体" w:hAnsi="宋体" w:cs="宋体" w:hint="eastAsia"/>
                <w:sz w:val="20"/>
                <w:szCs w:val="20"/>
              </w:rPr>
            </w:pPr>
            <w:r w:rsidRPr="00854EFA">
              <w:rPr>
                <w:rFonts w:ascii="宋体" w:eastAsia="宋体" w:hAnsi="宋体" w:cs="宋体"/>
                <w:spacing w:val="6"/>
                <w:sz w:val="20"/>
                <w:szCs w:val="20"/>
              </w:rPr>
              <w:t>供热量</w:t>
            </w:r>
          </w:p>
        </w:tc>
      </w:tr>
      <w:tr w:rsidR="00634D48" w:rsidRPr="00854EFA" w14:paraId="408B8AC4" w14:textId="77777777">
        <w:trPr>
          <w:trHeight w:val="364"/>
        </w:trPr>
        <w:tc>
          <w:tcPr>
            <w:tcW w:w="1024" w:type="dxa"/>
          </w:tcPr>
          <w:p w14:paraId="36251FEF" w14:textId="77777777" w:rsidR="00634D48" w:rsidRPr="00854EFA" w:rsidRDefault="00FA4531">
            <w:pPr>
              <w:pStyle w:val="TableText"/>
              <w:spacing w:before="115" w:line="192" w:lineRule="auto"/>
              <w:ind w:left="466"/>
            </w:pPr>
            <w:r w:rsidRPr="00854EFA">
              <w:t>5</w:t>
            </w:r>
          </w:p>
        </w:tc>
        <w:tc>
          <w:tcPr>
            <w:tcW w:w="4394" w:type="dxa"/>
          </w:tcPr>
          <w:p w14:paraId="4946E9FE" w14:textId="77777777" w:rsidR="00634D48" w:rsidRPr="00854EFA" w:rsidRDefault="00FA4531">
            <w:pPr>
              <w:spacing w:before="76" w:line="228" w:lineRule="auto"/>
              <w:ind w:left="1679"/>
              <w:rPr>
                <w:rFonts w:ascii="宋体" w:eastAsia="宋体" w:hAnsi="宋体" w:cs="宋体" w:hint="eastAsia"/>
                <w:sz w:val="20"/>
                <w:szCs w:val="20"/>
              </w:rPr>
            </w:pPr>
            <w:r w:rsidRPr="00854EFA">
              <w:rPr>
                <w:rFonts w:ascii="宋体" w:eastAsia="宋体" w:hAnsi="宋体" w:cs="宋体"/>
                <w:spacing w:val="7"/>
                <w:sz w:val="20"/>
                <w:szCs w:val="20"/>
              </w:rPr>
              <w:t>热源消耗量</w:t>
            </w:r>
          </w:p>
        </w:tc>
      </w:tr>
      <w:tr w:rsidR="00634D48" w:rsidRPr="00854EFA" w14:paraId="32528368" w14:textId="77777777">
        <w:trPr>
          <w:trHeight w:val="363"/>
        </w:trPr>
        <w:tc>
          <w:tcPr>
            <w:tcW w:w="1024" w:type="dxa"/>
          </w:tcPr>
          <w:p w14:paraId="445764B5" w14:textId="77777777" w:rsidR="00634D48" w:rsidRPr="00854EFA" w:rsidRDefault="00FA4531">
            <w:pPr>
              <w:pStyle w:val="TableText"/>
              <w:spacing w:before="113" w:line="195" w:lineRule="auto"/>
              <w:ind w:left="465"/>
            </w:pPr>
            <w:r w:rsidRPr="00854EFA">
              <w:t>6</w:t>
            </w:r>
          </w:p>
        </w:tc>
        <w:tc>
          <w:tcPr>
            <w:tcW w:w="4394" w:type="dxa"/>
          </w:tcPr>
          <w:p w14:paraId="67BF55FC" w14:textId="77777777" w:rsidR="00634D48" w:rsidRPr="00854EFA" w:rsidRDefault="00FA4531">
            <w:pPr>
              <w:spacing w:before="77" w:line="228" w:lineRule="auto"/>
              <w:ind w:left="1805"/>
              <w:rPr>
                <w:rFonts w:ascii="宋体" w:eastAsia="宋体" w:hAnsi="宋体" w:cs="宋体" w:hint="eastAsia"/>
                <w:sz w:val="20"/>
                <w:szCs w:val="20"/>
              </w:rPr>
            </w:pPr>
            <w:r w:rsidRPr="00854EFA">
              <w:rPr>
                <w:rFonts w:ascii="宋体" w:eastAsia="宋体" w:hAnsi="宋体" w:cs="宋体"/>
                <w:spacing w:val="1"/>
                <w:sz w:val="20"/>
                <w:szCs w:val="20"/>
              </w:rPr>
              <w:t>电力消耗</w:t>
            </w:r>
          </w:p>
        </w:tc>
      </w:tr>
      <w:tr w:rsidR="00634D48" w:rsidRPr="00854EFA" w14:paraId="7119091E" w14:textId="77777777">
        <w:trPr>
          <w:trHeight w:val="364"/>
        </w:trPr>
        <w:tc>
          <w:tcPr>
            <w:tcW w:w="1024" w:type="dxa"/>
          </w:tcPr>
          <w:p w14:paraId="228804F9" w14:textId="77777777" w:rsidR="00634D48" w:rsidRPr="00854EFA" w:rsidRDefault="00FA4531">
            <w:pPr>
              <w:pStyle w:val="TableText"/>
              <w:spacing w:before="118" w:line="192" w:lineRule="auto"/>
              <w:ind w:left="464"/>
            </w:pPr>
            <w:r w:rsidRPr="00854EFA">
              <w:t>7</w:t>
            </w:r>
          </w:p>
        </w:tc>
        <w:tc>
          <w:tcPr>
            <w:tcW w:w="4394" w:type="dxa"/>
          </w:tcPr>
          <w:p w14:paraId="57339647" w14:textId="77777777" w:rsidR="00634D48" w:rsidRPr="00854EFA" w:rsidRDefault="00FA4531">
            <w:pPr>
              <w:spacing w:before="78" w:line="228" w:lineRule="auto"/>
              <w:ind w:left="1783"/>
              <w:rPr>
                <w:rFonts w:ascii="宋体" w:eastAsia="宋体" w:hAnsi="宋体" w:cs="宋体" w:hint="eastAsia"/>
                <w:sz w:val="20"/>
                <w:szCs w:val="20"/>
              </w:rPr>
            </w:pPr>
            <w:r w:rsidRPr="00854EFA">
              <w:rPr>
                <w:rFonts w:ascii="宋体" w:eastAsia="宋体" w:hAnsi="宋体" w:cs="宋体"/>
                <w:spacing w:val="6"/>
                <w:sz w:val="20"/>
                <w:szCs w:val="20"/>
              </w:rPr>
              <w:t>性能系数</w:t>
            </w:r>
          </w:p>
        </w:tc>
      </w:tr>
      <w:tr w:rsidR="00634D48" w:rsidRPr="00854EFA" w14:paraId="6074DA00" w14:textId="77777777">
        <w:trPr>
          <w:trHeight w:val="363"/>
        </w:trPr>
        <w:tc>
          <w:tcPr>
            <w:tcW w:w="1024" w:type="dxa"/>
          </w:tcPr>
          <w:p w14:paraId="687FB03E" w14:textId="77777777" w:rsidR="00634D48" w:rsidRPr="00854EFA" w:rsidRDefault="00FA4531">
            <w:pPr>
              <w:pStyle w:val="TableText"/>
              <w:spacing w:before="113" w:line="195" w:lineRule="auto"/>
              <w:ind w:left="469"/>
            </w:pPr>
            <w:r w:rsidRPr="00854EFA">
              <w:t>8</w:t>
            </w:r>
          </w:p>
        </w:tc>
        <w:tc>
          <w:tcPr>
            <w:tcW w:w="4394" w:type="dxa"/>
          </w:tcPr>
          <w:p w14:paraId="05992D8B" w14:textId="77777777" w:rsidR="00634D48" w:rsidRPr="00854EFA" w:rsidRDefault="00FA4531">
            <w:pPr>
              <w:spacing w:before="77" w:line="228" w:lineRule="auto"/>
              <w:ind w:left="1574"/>
              <w:rPr>
                <w:rFonts w:ascii="宋体" w:eastAsia="宋体" w:hAnsi="宋体" w:cs="宋体" w:hint="eastAsia"/>
                <w:sz w:val="20"/>
                <w:szCs w:val="20"/>
              </w:rPr>
            </w:pPr>
            <w:r w:rsidRPr="00854EFA">
              <w:rPr>
                <w:rFonts w:ascii="宋体" w:eastAsia="宋体" w:hAnsi="宋体" w:cs="宋体"/>
                <w:spacing w:val="7"/>
                <w:sz w:val="20"/>
                <w:szCs w:val="20"/>
              </w:rPr>
              <w:t>水侧压力损失</w:t>
            </w:r>
          </w:p>
        </w:tc>
      </w:tr>
      <w:tr w:rsidR="00634D48" w:rsidRPr="00854EFA" w14:paraId="6EBA059B" w14:textId="77777777">
        <w:trPr>
          <w:trHeight w:val="368"/>
        </w:trPr>
        <w:tc>
          <w:tcPr>
            <w:tcW w:w="1024" w:type="dxa"/>
          </w:tcPr>
          <w:p w14:paraId="7DDC2E27" w14:textId="77777777" w:rsidR="00634D48" w:rsidRPr="00854EFA" w:rsidRDefault="00FA4531">
            <w:pPr>
              <w:pStyle w:val="TableText"/>
              <w:spacing w:before="114" w:line="195" w:lineRule="auto"/>
              <w:ind w:left="464"/>
            </w:pPr>
            <w:r w:rsidRPr="00854EFA">
              <w:t>9</w:t>
            </w:r>
          </w:p>
        </w:tc>
        <w:tc>
          <w:tcPr>
            <w:tcW w:w="4394" w:type="dxa"/>
          </w:tcPr>
          <w:p w14:paraId="02E38D8D" w14:textId="77777777" w:rsidR="00634D48" w:rsidRPr="00854EFA" w:rsidRDefault="00FA4531">
            <w:pPr>
              <w:pStyle w:val="TableText"/>
              <w:spacing w:before="79" w:line="221" w:lineRule="auto"/>
              <w:ind w:left="1617"/>
            </w:pPr>
            <w:r w:rsidRPr="00854EFA">
              <w:rPr>
                <w:rFonts w:ascii="宋体" w:eastAsia="宋体" w:hAnsi="宋体" w:cs="宋体"/>
                <w:spacing w:val="5"/>
              </w:rPr>
              <w:t>噪声</w:t>
            </w:r>
            <w:r w:rsidRPr="00854EFA">
              <w:rPr>
                <w:spacing w:val="5"/>
              </w:rPr>
              <w:t>(</w:t>
            </w:r>
            <w:r w:rsidRPr="00854EFA">
              <w:rPr>
                <w:rFonts w:ascii="宋体" w:eastAsia="宋体" w:hAnsi="宋体" w:cs="宋体"/>
                <w:spacing w:val="5"/>
              </w:rPr>
              <w:t>声压级</w:t>
            </w:r>
            <w:r w:rsidRPr="00854EFA">
              <w:rPr>
                <w:spacing w:val="5"/>
              </w:rPr>
              <w:t>)</w:t>
            </w:r>
          </w:p>
        </w:tc>
      </w:tr>
    </w:tbl>
    <w:p w14:paraId="7175EBAB" w14:textId="77777777" w:rsidR="00634D48" w:rsidRPr="00854EFA" w:rsidRDefault="00FA4531">
      <w:pPr>
        <w:pStyle w:val="a3"/>
        <w:spacing w:before="207" w:line="221" w:lineRule="auto"/>
        <w:ind w:left="1708"/>
        <w:rPr>
          <w:rFonts w:ascii="Times New Roman" w:eastAsia="Times New Roman" w:hAnsi="Times New Roman" w:cs="Times New Roman"/>
          <w:sz w:val="20"/>
          <w:szCs w:val="20"/>
          <w:lang w:eastAsia="zh-CN"/>
        </w:rPr>
      </w:pPr>
      <w:r w:rsidRPr="00854EFA">
        <w:rPr>
          <w:spacing w:val="8"/>
          <w:sz w:val="20"/>
          <w:szCs w:val="20"/>
          <w:lang w:eastAsia="zh-CN"/>
        </w:rPr>
        <w:t>表A.2 性能指标</w:t>
      </w:r>
      <w:r w:rsidRPr="00854EFA">
        <w:rPr>
          <w:rFonts w:ascii="Times New Roman" w:eastAsia="Times New Roman" w:hAnsi="Times New Roman" w:cs="Times New Roman"/>
          <w:spacing w:val="8"/>
          <w:sz w:val="20"/>
          <w:szCs w:val="20"/>
          <w:lang w:eastAsia="zh-CN"/>
        </w:rPr>
        <w:t>(</w:t>
      </w:r>
      <w:r w:rsidRPr="00854EFA">
        <w:rPr>
          <w:spacing w:val="8"/>
          <w:sz w:val="20"/>
          <w:szCs w:val="20"/>
          <w:lang w:eastAsia="zh-CN"/>
        </w:rPr>
        <w:t>适用于蒸汽和热水型溴化锂吸收式冷</w:t>
      </w:r>
      <w:r w:rsidRPr="00854EFA">
        <w:rPr>
          <w:rFonts w:ascii="Times New Roman" w:eastAsia="Times New Roman" w:hAnsi="Times New Roman" w:cs="Times New Roman"/>
          <w:spacing w:val="8"/>
          <w:sz w:val="20"/>
          <w:szCs w:val="20"/>
          <w:lang w:eastAsia="zh-CN"/>
        </w:rPr>
        <w:t>(</w:t>
      </w:r>
      <w:r w:rsidRPr="00854EFA">
        <w:rPr>
          <w:spacing w:val="8"/>
          <w:sz w:val="20"/>
          <w:szCs w:val="20"/>
          <w:lang w:eastAsia="zh-CN"/>
        </w:rPr>
        <w:t>温</w:t>
      </w:r>
      <w:r w:rsidRPr="00854EFA">
        <w:rPr>
          <w:rFonts w:ascii="Times New Roman" w:eastAsia="Times New Roman" w:hAnsi="Times New Roman" w:cs="Times New Roman"/>
          <w:spacing w:val="8"/>
          <w:sz w:val="20"/>
          <w:szCs w:val="20"/>
          <w:lang w:eastAsia="zh-CN"/>
        </w:rPr>
        <w:t>)</w:t>
      </w:r>
      <w:r w:rsidRPr="00854EFA">
        <w:rPr>
          <w:spacing w:val="8"/>
          <w:sz w:val="20"/>
          <w:szCs w:val="20"/>
          <w:lang w:eastAsia="zh-CN"/>
        </w:rPr>
        <w:t>水机组</w:t>
      </w:r>
      <w:r w:rsidRPr="00854EFA">
        <w:rPr>
          <w:rFonts w:ascii="Times New Roman" w:eastAsia="Times New Roman" w:hAnsi="Times New Roman" w:cs="Times New Roman"/>
          <w:spacing w:val="8"/>
          <w:sz w:val="20"/>
          <w:szCs w:val="20"/>
          <w:lang w:eastAsia="zh-CN"/>
        </w:rPr>
        <w:t>)</w:t>
      </w:r>
    </w:p>
    <w:p w14:paraId="53DEE04D" w14:textId="77777777" w:rsidR="00634D48" w:rsidRPr="00854EFA" w:rsidRDefault="00634D48">
      <w:pPr>
        <w:spacing w:line="178" w:lineRule="exact"/>
        <w:rPr>
          <w:lang w:eastAsia="zh-CN"/>
        </w:rPr>
      </w:pPr>
    </w:p>
    <w:tbl>
      <w:tblPr>
        <w:tblStyle w:val="TableNormal"/>
        <w:tblW w:w="5418" w:type="dxa"/>
        <w:tblInd w:w="196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24"/>
        <w:gridCol w:w="4394"/>
      </w:tblGrid>
      <w:tr w:rsidR="00634D48" w:rsidRPr="00854EFA" w14:paraId="1F46C62B" w14:textId="77777777">
        <w:trPr>
          <w:trHeight w:val="440"/>
        </w:trPr>
        <w:tc>
          <w:tcPr>
            <w:tcW w:w="1024" w:type="dxa"/>
          </w:tcPr>
          <w:p w14:paraId="284FDA71" w14:textId="77777777" w:rsidR="00634D48" w:rsidRPr="00854EFA" w:rsidRDefault="00FA4531">
            <w:pPr>
              <w:spacing w:before="115" w:line="229" w:lineRule="auto"/>
              <w:ind w:left="307"/>
              <w:rPr>
                <w:rFonts w:ascii="宋体" w:eastAsia="宋体" w:hAnsi="宋体" w:cs="宋体" w:hint="eastAsia"/>
                <w:sz w:val="20"/>
                <w:szCs w:val="20"/>
              </w:rPr>
            </w:pPr>
            <w:r w:rsidRPr="00854EFA">
              <w:rPr>
                <w:rFonts w:ascii="宋体" w:eastAsia="宋体" w:hAnsi="宋体" w:cs="宋体"/>
                <w:spacing w:val="5"/>
                <w:sz w:val="20"/>
                <w:szCs w:val="20"/>
              </w:rPr>
              <w:t>序号</w:t>
            </w:r>
          </w:p>
        </w:tc>
        <w:tc>
          <w:tcPr>
            <w:tcW w:w="4394" w:type="dxa"/>
          </w:tcPr>
          <w:p w14:paraId="1A7BED2E" w14:textId="77777777" w:rsidR="00634D48" w:rsidRPr="00854EFA" w:rsidRDefault="00FA4531">
            <w:pPr>
              <w:spacing w:before="115" w:line="226" w:lineRule="auto"/>
              <w:ind w:left="1779"/>
              <w:rPr>
                <w:rFonts w:ascii="宋体" w:eastAsia="宋体" w:hAnsi="宋体" w:cs="宋体" w:hint="eastAsia"/>
                <w:sz w:val="20"/>
                <w:szCs w:val="20"/>
              </w:rPr>
            </w:pPr>
            <w:r w:rsidRPr="00854EFA">
              <w:rPr>
                <w:rFonts w:ascii="宋体" w:eastAsia="宋体" w:hAnsi="宋体" w:cs="宋体"/>
                <w:spacing w:val="7"/>
                <w:sz w:val="20"/>
                <w:szCs w:val="20"/>
              </w:rPr>
              <w:t>评价指标</w:t>
            </w:r>
          </w:p>
        </w:tc>
      </w:tr>
      <w:tr w:rsidR="00634D48" w:rsidRPr="00854EFA" w14:paraId="1303EA64" w14:textId="77777777">
        <w:trPr>
          <w:trHeight w:val="363"/>
        </w:trPr>
        <w:tc>
          <w:tcPr>
            <w:tcW w:w="1024" w:type="dxa"/>
          </w:tcPr>
          <w:p w14:paraId="792D2BE5" w14:textId="77777777" w:rsidR="00634D48" w:rsidRPr="00854EFA" w:rsidRDefault="00FA4531">
            <w:pPr>
              <w:pStyle w:val="TableText"/>
              <w:spacing w:before="111" w:line="195" w:lineRule="auto"/>
              <w:ind w:left="481"/>
            </w:pPr>
            <w:r w:rsidRPr="00854EFA">
              <w:t>1</w:t>
            </w:r>
          </w:p>
        </w:tc>
        <w:tc>
          <w:tcPr>
            <w:tcW w:w="4394" w:type="dxa"/>
          </w:tcPr>
          <w:p w14:paraId="54F9ECF2" w14:textId="77777777" w:rsidR="00634D48" w:rsidRPr="00854EFA" w:rsidRDefault="00FA4531">
            <w:pPr>
              <w:spacing w:before="75" w:line="229" w:lineRule="auto"/>
              <w:ind w:left="1675"/>
              <w:rPr>
                <w:rFonts w:ascii="宋体" w:eastAsia="宋体" w:hAnsi="宋体" w:cs="宋体" w:hint="eastAsia"/>
                <w:sz w:val="20"/>
                <w:szCs w:val="20"/>
              </w:rPr>
            </w:pPr>
            <w:r w:rsidRPr="00854EFA">
              <w:rPr>
                <w:rFonts w:ascii="宋体" w:eastAsia="宋体" w:hAnsi="宋体" w:cs="宋体"/>
                <w:spacing w:val="7"/>
                <w:sz w:val="20"/>
                <w:szCs w:val="20"/>
              </w:rPr>
              <w:t>气密性试验</w:t>
            </w:r>
          </w:p>
        </w:tc>
      </w:tr>
      <w:tr w:rsidR="00634D48" w:rsidRPr="00854EFA" w14:paraId="199FD163" w14:textId="77777777">
        <w:trPr>
          <w:trHeight w:val="363"/>
        </w:trPr>
        <w:tc>
          <w:tcPr>
            <w:tcW w:w="1024" w:type="dxa"/>
          </w:tcPr>
          <w:p w14:paraId="1843B614" w14:textId="77777777" w:rsidR="00634D48" w:rsidRPr="00854EFA" w:rsidRDefault="00FA4531">
            <w:pPr>
              <w:pStyle w:val="TableText"/>
              <w:spacing w:before="113" w:line="195" w:lineRule="auto"/>
              <w:ind w:left="460"/>
            </w:pPr>
            <w:r w:rsidRPr="00854EFA">
              <w:t>2</w:t>
            </w:r>
          </w:p>
        </w:tc>
        <w:tc>
          <w:tcPr>
            <w:tcW w:w="4394" w:type="dxa"/>
          </w:tcPr>
          <w:p w14:paraId="78ACD622" w14:textId="77777777" w:rsidR="00634D48" w:rsidRPr="00854EFA" w:rsidRDefault="00FA4531">
            <w:pPr>
              <w:spacing w:before="77" w:line="228" w:lineRule="auto"/>
              <w:ind w:left="1887"/>
              <w:rPr>
                <w:rFonts w:ascii="宋体" w:eastAsia="宋体" w:hAnsi="宋体" w:cs="宋体" w:hint="eastAsia"/>
                <w:sz w:val="20"/>
                <w:szCs w:val="20"/>
              </w:rPr>
            </w:pPr>
            <w:r w:rsidRPr="00854EFA">
              <w:rPr>
                <w:rFonts w:ascii="宋体" w:eastAsia="宋体" w:hAnsi="宋体" w:cs="宋体"/>
                <w:spacing w:val="6"/>
                <w:sz w:val="20"/>
                <w:szCs w:val="20"/>
              </w:rPr>
              <w:t>制冷量</w:t>
            </w:r>
          </w:p>
        </w:tc>
      </w:tr>
      <w:tr w:rsidR="00634D48" w:rsidRPr="00854EFA" w14:paraId="2DF0922A" w14:textId="77777777">
        <w:trPr>
          <w:trHeight w:val="363"/>
        </w:trPr>
        <w:tc>
          <w:tcPr>
            <w:tcW w:w="1024" w:type="dxa"/>
          </w:tcPr>
          <w:p w14:paraId="23308055" w14:textId="77777777" w:rsidR="00634D48" w:rsidRPr="00854EFA" w:rsidRDefault="00FA4531">
            <w:pPr>
              <w:pStyle w:val="TableText"/>
              <w:spacing w:before="112" w:line="195" w:lineRule="auto"/>
              <w:ind w:left="465"/>
            </w:pPr>
            <w:r w:rsidRPr="00854EFA">
              <w:t>3</w:t>
            </w:r>
          </w:p>
        </w:tc>
        <w:tc>
          <w:tcPr>
            <w:tcW w:w="4394" w:type="dxa"/>
          </w:tcPr>
          <w:p w14:paraId="16B80DA8" w14:textId="77777777" w:rsidR="00634D48" w:rsidRPr="00854EFA" w:rsidRDefault="00FA4531">
            <w:pPr>
              <w:spacing w:before="76" w:line="228" w:lineRule="auto"/>
              <w:ind w:left="1571"/>
              <w:rPr>
                <w:rFonts w:ascii="宋体" w:eastAsia="宋体" w:hAnsi="宋体" w:cs="宋体" w:hint="eastAsia"/>
                <w:sz w:val="20"/>
                <w:szCs w:val="20"/>
              </w:rPr>
            </w:pPr>
            <w:r w:rsidRPr="00854EFA">
              <w:rPr>
                <w:rFonts w:ascii="宋体" w:eastAsia="宋体" w:hAnsi="宋体" w:cs="宋体"/>
                <w:spacing w:val="8"/>
                <w:sz w:val="20"/>
                <w:szCs w:val="20"/>
              </w:rPr>
              <w:t>加热源消耗量</w:t>
            </w:r>
          </w:p>
        </w:tc>
      </w:tr>
      <w:tr w:rsidR="00634D48" w:rsidRPr="00854EFA" w14:paraId="0EBD1746" w14:textId="77777777">
        <w:trPr>
          <w:trHeight w:val="364"/>
        </w:trPr>
        <w:tc>
          <w:tcPr>
            <w:tcW w:w="1024" w:type="dxa"/>
          </w:tcPr>
          <w:p w14:paraId="01242E94" w14:textId="77777777" w:rsidR="00634D48" w:rsidRPr="00854EFA" w:rsidRDefault="00FA4531">
            <w:pPr>
              <w:pStyle w:val="TableText"/>
              <w:spacing w:before="114" w:line="195" w:lineRule="auto"/>
              <w:ind w:left="459"/>
            </w:pPr>
            <w:r w:rsidRPr="00854EFA">
              <w:rPr>
                <w:spacing w:val="1"/>
              </w:rPr>
              <w:t>4</w:t>
            </w:r>
          </w:p>
        </w:tc>
        <w:tc>
          <w:tcPr>
            <w:tcW w:w="4394" w:type="dxa"/>
          </w:tcPr>
          <w:p w14:paraId="641B84A8" w14:textId="77777777" w:rsidR="00634D48" w:rsidRPr="00854EFA" w:rsidRDefault="00FA4531">
            <w:pPr>
              <w:spacing w:before="77" w:line="228" w:lineRule="auto"/>
              <w:ind w:left="1679"/>
              <w:rPr>
                <w:rFonts w:ascii="宋体" w:eastAsia="宋体" w:hAnsi="宋体" w:cs="宋体" w:hint="eastAsia"/>
                <w:sz w:val="20"/>
                <w:szCs w:val="20"/>
              </w:rPr>
            </w:pPr>
            <w:r w:rsidRPr="00854EFA">
              <w:rPr>
                <w:rFonts w:ascii="宋体" w:eastAsia="宋体" w:hAnsi="宋体" w:cs="宋体"/>
                <w:spacing w:val="7"/>
                <w:sz w:val="20"/>
                <w:szCs w:val="20"/>
              </w:rPr>
              <w:t>消耗电功率</w:t>
            </w:r>
          </w:p>
        </w:tc>
      </w:tr>
      <w:tr w:rsidR="00634D48" w:rsidRPr="00854EFA" w14:paraId="47B96013" w14:textId="77777777">
        <w:trPr>
          <w:trHeight w:val="363"/>
        </w:trPr>
        <w:tc>
          <w:tcPr>
            <w:tcW w:w="1024" w:type="dxa"/>
          </w:tcPr>
          <w:p w14:paraId="07328923" w14:textId="77777777" w:rsidR="00634D48" w:rsidRPr="00854EFA" w:rsidRDefault="00FA4531">
            <w:pPr>
              <w:pStyle w:val="TableText"/>
              <w:spacing w:before="117" w:line="192" w:lineRule="auto"/>
              <w:ind w:left="466"/>
            </w:pPr>
            <w:r w:rsidRPr="00854EFA">
              <w:t>5</w:t>
            </w:r>
          </w:p>
        </w:tc>
        <w:tc>
          <w:tcPr>
            <w:tcW w:w="4394" w:type="dxa"/>
          </w:tcPr>
          <w:p w14:paraId="38C3B9BD" w14:textId="77777777" w:rsidR="00634D48" w:rsidRPr="00854EFA" w:rsidRDefault="00FA4531">
            <w:pPr>
              <w:spacing w:before="78" w:line="228" w:lineRule="auto"/>
              <w:ind w:left="1783"/>
              <w:rPr>
                <w:rFonts w:ascii="宋体" w:eastAsia="宋体" w:hAnsi="宋体" w:cs="宋体" w:hint="eastAsia"/>
                <w:sz w:val="20"/>
                <w:szCs w:val="20"/>
              </w:rPr>
            </w:pPr>
            <w:r w:rsidRPr="00854EFA">
              <w:rPr>
                <w:rFonts w:ascii="宋体" w:eastAsia="宋体" w:hAnsi="宋体" w:cs="宋体"/>
                <w:spacing w:val="6"/>
                <w:sz w:val="20"/>
                <w:szCs w:val="20"/>
              </w:rPr>
              <w:t>性能系数</w:t>
            </w:r>
          </w:p>
        </w:tc>
      </w:tr>
      <w:tr w:rsidR="00634D48" w:rsidRPr="00854EFA" w14:paraId="2ECE2F40" w14:textId="77777777">
        <w:trPr>
          <w:trHeight w:val="364"/>
        </w:trPr>
        <w:tc>
          <w:tcPr>
            <w:tcW w:w="1024" w:type="dxa"/>
          </w:tcPr>
          <w:p w14:paraId="2DA79FA1" w14:textId="77777777" w:rsidR="00634D48" w:rsidRPr="00854EFA" w:rsidRDefault="00FA4531">
            <w:pPr>
              <w:pStyle w:val="TableText"/>
              <w:spacing w:before="116" w:line="195" w:lineRule="auto"/>
              <w:ind w:left="465"/>
            </w:pPr>
            <w:r w:rsidRPr="00854EFA">
              <w:t>6</w:t>
            </w:r>
          </w:p>
        </w:tc>
        <w:tc>
          <w:tcPr>
            <w:tcW w:w="4394" w:type="dxa"/>
          </w:tcPr>
          <w:p w14:paraId="12A3BE74" w14:textId="77777777" w:rsidR="00634D48" w:rsidRPr="00854EFA" w:rsidRDefault="00FA4531">
            <w:pPr>
              <w:spacing w:before="80" w:line="228" w:lineRule="auto"/>
              <w:ind w:left="1574"/>
              <w:rPr>
                <w:rFonts w:ascii="宋体" w:eastAsia="宋体" w:hAnsi="宋体" w:cs="宋体" w:hint="eastAsia"/>
                <w:sz w:val="20"/>
                <w:szCs w:val="20"/>
              </w:rPr>
            </w:pPr>
            <w:r w:rsidRPr="00854EFA">
              <w:rPr>
                <w:rFonts w:ascii="宋体" w:eastAsia="宋体" w:hAnsi="宋体" w:cs="宋体"/>
                <w:spacing w:val="7"/>
                <w:sz w:val="20"/>
                <w:szCs w:val="20"/>
              </w:rPr>
              <w:t>水侧压力损失</w:t>
            </w:r>
          </w:p>
        </w:tc>
      </w:tr>
      <w:tr w:rsidR="00634D48" w:rsidRPr="00854EFA" w14:paraId="511B4ACF" w14:textId="77777777">
        <w:trPr>
          <w:trHeight w:val="368"/>
        </w:trPr>
        <w:tc>
          <w:tcPr>
            <w:tcW w:w="1024" w:type="dxa"/>
          </w:tcPr>
          <w:p w14:paraId="36F76C30" w14:textId="77777777" w:rsidR="00634D48" w:rsidRPr="00854EFA" w:rsidRDefault="00FA4531">
            <w:pPr>
              <w:pStyle w:val="TableText"/>
              <w:spacing w:before="117" w:line="192" w:lineRule="auto"/>
              <w:ind w:left="464"/>
            </w:pPr>
            <w:r w:rsidRPr="00854EFA">
              <w:t>7</w:t>
            </w:r>
          </w:p>
        </w:tc>
        <w:tc>
          <w:tcPr>
            <w:tcW w:w="4394" w:type="dxa"/>
          </w:tcPr>
          <w:p w14:paraId="4CFE4148" w14:textId="77777777" w:rsidR="00634D48" w:rsidRPr="00854EFA" w:rsidRDefault="00FA4531">
            <w:pPr>
              <w:pStyle w:val="TableText"/>
              <w:spacing w:before="78" w:line="221" w:lineRule="auto"/>
              <w:ind w:left="1617"/>
            </w:pPr>
            <w:r w:rsidRPr="00854EFA">
              <w:rPr>
                <w:rFonts w:ascii="宋体" w:eastAsia="宋体" w:hAnsi="宋体" w:cs="宋体"/>
                <w:spacing w:val="5"/>
              </w:rPr>
              <w:t>噪声</w:t>
            </w:r>
            <w:r w:rsidRPr="00854EFA">
              <w:rPr>
                <w:spacing w:val="5"/>
              </w:rPr>
              <w:t>(</w:t>
            </w:r>
            <w:r w:rsidRPr="00854EFA">
              <w:rPr>
                <w:rFonts w:ascii="宋体" w:eastAsia="宋体" w:hAnsi="宋体" w:cs="宋体"/>
                <w:spacing w:val="5"/>
              </w:rPr>
              <w:t>声压级</w:t>
            </w:r>
            <w:r w:rsidRPr="00854EFA">
              <w:rPr>
                <w:spacing w:val="5"/>
              </w:rPr>
              <w:t>)</w:t>
            </w:r>
          </w:p>
        </w:tc>
      </w:tr>
    </w:tbl>
    <w:p w14:paraId="1F11D75F" w14:textId="77777777" w:rsidR="00634D48" w:rsidRPr="00854EFA" w:rsidRDefault="00634D48">
      <w:pPr>
        <w:spacing w:line="336" w:lineRule="auto"/>
      </w:pPr>
    </w:p>
    <w:p w14:paraId="0A8007C5" w14:textId="77777777" w:rsidR="00634D48" w:rsidRPr="00854EFA" w:rsidRDefault="00634D48">
      <w:pPr>
        <w:spacing w:line="337" w:lineRule="auto"/>
        <w:rPr>
          <w:lang w:eastAsia="zh-CN"/>
        </w:rPr>
      </w:pPr>
    </w:p>
    <w:p w14:paraId="5A7AF88F" w14:textId="77777777" w:rsidR="00ED24A9" w:rsidRPr="00854EFA" w:rsidRDefault="00ED24A9">
      <w:pPr>
        <w:spacing w:line="337" w:lineRule="auto"/>
        <w:rPr>
          <w:lang w:eastAsia="zh-CN"/>
        </w:rPr>
      </w:pPr>
    </w:p>
    <w:p w14:paraId="6AC7834A" w14:textId="77777777" w:rsidR="00ED24A9" w:rsidRPr="00854EFA" w:rsidRDefault="00ED24A9">
      <w:pPr>
        <w:spacing w:line="337" w:lineRule="auto"/>
        <w:rPr>
          <w:lang w:eastAsia="zh-CN"/>
        </w:rPr>
      </w:pPr>
    </w:p>
    <w:p w14:paraId="66100E4E" w14:textId="77777777" w:rsidR="00ED24A9" w:rsidRPr="00854EFA" w:rsidRDefault="00ED24A9">
      <w:pPr>
        <w:spacing w:line="337" w:lineRule="auto"/>
        <w:rPr>
          <w:lang w:eastAsia="zh-CN"/>
        </w:rPr>
      </w:pPr>
    </w:p>
    <w:p w14:paraId="0A337B71" w14:textId="77777777" w:rsidR="00ED24A9" w:rsidRPr="00854EFA" w:rsidRDefault="00ED24A9">
      <w:pPr>
        <w:spacing w:line="337" w:lineRule="auto"/>
        <w:rPr>
          <w:lang w:eastAsia="zh-CN"/>
        </w:rPr>
      </w:pPr>
    </w:p>
    <w:p w14:paraId="2756153F" w14:textId="77777777" w:rsidR="00ED24A9" w:rsidRPr="00854EFA" w:rsidRDefault="00ED24A9">
      <w:pPr>
        <w:spacing w:line="337" w:lineRule="auto"/>
        <w:rPr>
          <w:lang w:eastAsia="zh-CN"/>
        </w:rPr>
      </w:pPr>
    </w:p>
    <w:p w14:paraId="5A94A46A" w14:textId="77777777" w:rsidR="00ED24A9" w:rsidRPr="00854EFA" w:rsidRDefault="00ED24A9">
      <w:pPr>
        <w:spacing w:line="337" w:lineRule="auto"/>
        <w:rPr>
          <w:lang w:eastAsia="zh-CN"/>
        </w:rPr>
      </w:pPr>
    </w:p>
    <w:p w14:paraId="45593CDC" w14:textId="77777777" w:rsidR="00ED24A9" w:rsidRPr="00854EFA" w:rsidRDefault="00ED24A9" w:rsidP="00ED24A9">
      <w:pPr>
        <w:widowControl w:val="0"/>
        <w:jc w:val="center"/>
        <w:rPr>
          <w:rFonts w:ascii="宋体"/>
          <w:b/>
          <w:bCs/>
          <w:sz w:val="30"/>
          <w:szCs w:val="30"/>
          <w:lang w:eastAsia="zh-CN"/>
        </w:rPr>
      </w:pPr>
      <w:r w:rsidRPr="00854EFA">
        <w:rPr>
          <w:rFonts w:ascii="宋体" w:hAnsi="宋体" w:hint="eastAsia"/>
          <w:b/>
          <w:bCs/>
          <w:sz w:val="30"/>
          <w:szCs w:val="30"/>
          <w:lang w:eastAsia="zh-CN"/>
        </w:rPr>
        <w:lastRenderedPageBreak/>
        <w:t>中国制冷空调工业协会标准</w:t>
      </w:r>
    </w:p>
    <w:p w14:paraId="0B809A3E" w14:textId="77777777" w:rsidR="00ED24A9" w:rsidRPr="00854EFA" w:rsidRDefault="00ED24A9" w:rsidP="00ED24A9">
      <w:pPr>
        <w:widowControl w:val="0"/>
        <w:jc w:val="center"/>
        <w:rPr>
          <w:rFonts w:ascii="宋体" w:hAnsi="宋体" w:hint="eastAsia"/>
          <w:b/>
          <w:bCs/>
          <w:sz w:val="28"/>
          <w:szCs w:val="28"/>
          <w:lang w:eastAsia="zh-CN"/>
        </w:rPr>
      </w:pPr>
      <w:r w:rsidRPr="00854EFA">
        <w:rPr>
          <w:rFonts w:ascii="宋体" w:hAnsi="宋体" w:hint="eastAsia"/>
          <w:b/>
          <w:bCs/>
          <w:sz w:val="28"/>
          <w:szCs w:val="28"/>
          <w:lang w:eastAsia="zh-CN"/>
        </w:rPr>
        <w:t>《质量分级及“领跑者”评价要求溴化锂吸收式冷</w:t>
      </w:r>
      <w:r w:rsidRPr="00854EFA">
        <w:rPr>
          <w:rFonts w:ascii="宋体" w:hAnsi="宋体" w:hint="eastAsia"/>
          <w:b/>
          <w:bCs/>
          <w:sz w:val="28"/>
          <w:szCs w:val="28"/>
          <w:lang w:eastAsia="zh-CN"/>
        </w:rPr>
        <w:t>(</w:t>
      </w:r>
      <w:r w:rsidRPr="00854EFA">
        <w:rPr>
          <w:rFonts w:ascii="宋体" w:hAnsi="宋体" w:hint="eastAsia"/>
          <w:b/>
          <w:bCs/>
          <w:sz w:val="28"/>
          <w:szCs w:val="28"/>
          <w:lang w:eastAsia="zh-CN"/>
        </w:rPr>
        <w:t>温</w:t>
      </w:r>
      <w:r w:rsidRPr="00854EFA">
        <w:rPr>
          <w:rFonts w:ascii="宋体" w:hAnsi="宋体" w:hint="eastAsia"/>
          <w:b/>
          <w:bCs/>
          <w:sz w:val="28"/>
          <w:szCs w:val="28"/>
          <w:lang w:eastAsia="zh-CN"/>
        </w:rPr>
        <w:t>)</w:t>
      </w:r>
      <w:r w:rsidRPr="00854EFA">
        <w:rPr>
          <w:rFonts w:ascii="宋体" w:hAnsi="宋体" w:hint="eastAsia"/>
          <w:b/>
          <w:bCs/>
          <w:sz w:val="28"/>
          <w:szCs w:val="28"/>
          <w:lang w:eastAsia="zh-CN"/>
        </w:rPr>
        <w:t>水机组》</w:t>
      </w:r>
    </w:p>
    <w:p w14:paraId="5FA9F997" w14:textId="77777777" w:rsidR="00ED24A9" w:rsidRPr="00854EFA" w:rsidRDefault="00ED24A9" w:rsidP="00ED24A9">
      <w:pPr>
        <w:widowControl w:val="0"/>
        <w:jc w:val="center"/>
        <w:rPr>
          <w:rFonts w:ascii="宋体"/>
          <w:b/>
          <w:bCs/>
          <w:sz w:val="28"/>
          <w:szCs w:val="28"/>
          <w:lang w:eastAsia="zh-CN"/>
        </w:rPr>
      </w:pPr>
      <w:r w:rsidRPr="00854EFA">
        <w:rPr>
          <w:rFonts w:ascii="宋体" w:hAnsi="宋体" w:hint="eastAsia"/>
          <w:b/>
          <w:bCs/>
          <w:sz w:val="28"/>
          <w:szCs w:val="28"/>
          <w:lang w:eastAsia="zh-CN"/>
        </w:rPr>
        <w:t>编制说明</w:t>
      </w:r>
    </w:p>
    <w:p w14:paraId="16D8F11F" w14:textId="77777777" w:rsidR="00ED24A9" w:rsidRPr="00854EFA" w:rsidRDefault="00ED24A9" w:rsidP="00ED24A9">
      <w:pPr>
        <w:keepNext/>
        <w:keepLines/>
        <w:widowControl w:val="0"/>
        <w:spacing w:before="360" w:after="240"/>
        <w:ind w:firstLineChars="200" w:firstLine="560"/>
        <w:outlineLvl w:val="1"/>
        <w:rPr>
          <w:b/>
          <w:bCs/>
          <w:sz w:val="28"/>
          <w:szCs w:val="32"/>
          <w:shd w:val="clear" w:color="auto" w:fill="FFFFFF"/>
          <w:lang w:eastAsia="zh-CN"/>
        </w:rPr>
      </w:pPr>
      <w:bookmarkStart w:id="2" w:name="_Toc2486"/>
      <w:bookmarkStart w:id="3" w:name="_Toc9228"/>
      <w:bookmarkStart w:id="4" w:name="_Toc10076"/>
      <w:bookmarkStart w:id="5" w:name="_Toc26326"/>
      <w:bookmarkStart w:id="6" w:name="_Toc9989"/>
      <w:r w:rsidRPr="00854EFA">
        <w:rPr>
          <w:b/>
          <w:bCs/>
          <w:sz w:val="28"/>
          <w:szCs w:val="32"/>
          <w:shd w:val="clear" w:color="auto" w:fill="FFFFFF"/>
          <w:lang w:eastAsia="zh-CN"/>
        </w:rPr>
        <w:t xml:space="preserve">1  </w:t>
      </w:r>
      <w:r w:rsidRPr="00854EFA">
        <w:rPr>
          <w:rFonts w:hint="eastAsia"/>
          <w:b/>
          <w:bCs/>
          <w:sz w:val="28"/>
          <w:szCs w:val="32"/>
          <w:shd w:val="clear" w:color="auto" w:fill="FFFFFF"/>
          <w:lang w:eastAsia="zh-CN"/>
        </w:rPr>
        <w:t>工作简况</w:t>
      </w:r>
      <w:bookmarkEnd w:id="2"/>
      <w:bookmarkEnd w:id="3"/>
      <w:bookmarkEnd w:id="4"/>
      <w:bookmarkEnd w:id="5"/>
      <w:bookmarkEnd w:id="6"/>
    </w:p>
    <w:p w14:paraId="1BA6EEE2" w14:textId="77777777" w:rsidR="00ED24A9" w:rsidRPr="00854EFA" w:rsidRDefault="00ED24A9" w:rsidP="00ED24A9">
      <w:pPr>
        <w:keepNext/>
        <w:keepLines/>
        <w:widowControl w:val="0"/>
        <w:spacing w:before="240" w:after="160"/>
        <w:ind w:firstLine="422"/>
        <w:outlineLvl w:val="2"/>
        <w:rPr>
          <w:b/>
          <w:bCs/>
          <w:szCs w:val="32"/>
          <w:shd w:val="clear" w:color="auto" w:fill="FFFFFF"/>
          <w:lang w:eastAsia="zh-CN"/>
        </w:rPr>
      </w:pPr>
      <w:bookmarkStart w:id="7" w:name="_Toc29100"/>
      <w:bookmarkStart w:id="8" w:name="_Toc7482"/>
      <w:bookmarkStart w:id="9" w:name="_Toc32151"/>
      <w:bookmarkStart w:id="10" w:name="_Toc26055"/>
      <w:bookmarkStart w:id="11" w:name="_Toc27015"/>
      <w:r w:rsidRPr="00854EFA">
        <w:rPr>
          <w:b/>
          <w:bCs/>
          <w:szCs w:val="32"/>
          <w:shd w:val="clear" w:color="auto" w:fill="FFFFFF"/>
          <w:lang w:eastAsia="zh-CN"/>
        </w:rPr>
        <w:t xml:space="preserve">1.1 </w:t>
      </w:r>
      <w:r w:rsidRPr="00854EFA">
        <w:rPr>
          <w:rFonts w:hint="eastAsia"/>
          <w:b/>
          <w:bCs/>
          <w:szCs w:val="32"/>
          <w:shd w:val="clear" w:color="auto" w:fill="FFFFFF"/>
          <w:lang w:eastAsia="zh-CN"/>
        </w:rPr>
        <w:t>任务来源</w:t>
      </w:r>
      <w:bookmarkEnd w:id="7"/>
      <w:bookmarkEnd w:id="8"/>
      <w:bookmarkEnd w:id="9"/>
      <w:bookmarkEnd w:id="10"/>
      <w:bookmarkEnd w:id="11"/>
    </w:p>
    <w:p w14:paraId="6E27058D" w14:textId="77777777" w:rsidR="00ED24A9" w:rsidRPr="00854EFA" w:rsidRDefault="00ED24A9" w:rsidP="00ED24A9">
      <w:pPr>
        <w:widowControl w:val="0"/>
        <w:ind w:firstLine="420"/>
        <w:rPr>
          <w:rFonts w:ascii="Times New Roman" w:eastAsia="宋体" w:hAnsi="Times New Roman" w:cs="Times New Roman"/>
          <w:spacing w:val="7"/>
          <w:sz w:val="20"/>
          <w:szCs w:val="20"/>
          <w:lang w:eastAsia="zh-CN"/>
        </w:rPr>
      </w:pPr>
      <w:r w:rsidRPr="00854EFA">
        <w:rPr>
          <w:rFonts w:ascii="Times New Roman" w:eastAsia="宋体" w:hAnsi="Times New Roman" w:cs="Times New Roman" w:hint="eastAsia"/>
          <w:spacing w:val="7"/>
          <w:sz w:val="20"/>
          <w:szCs w:val="20"/>
          <w:lang w:eastAsia="zh-CN"/>
        </w:rPr>
        <w:t>溴化锂吸收式冷（温）水机组是一种利用热能（如蒸汽、热水、燃气、燃油、工业废热、太阳能等）作为驱动能源，通过溴化锂水溶液的吸收和发生循环来制取冷水或热水的装置。目前在能源多元化与废热利用等场景溴化锂吸收式冷（温）水机组的应用越来越广泛，在双碳目标和节能减排的大背景下，提高产品性能，节能减排是空调行业关注的重点。</w:t>
      </w:r>
    </w:p>
    <w:p w14:paraId="6A0CEDED" w14:textId="77777777" w:rsidR="00ED24A9" w:rsidRPr="00854EFA" w:rsidRDefault="00ED24A9" w:rsidP="00ED24A9">
      <w:pPr>
        <w:widowControl w:val="0"/>
        <w:ind w:firstLine="420"/>
        <w:rPr>
          <w:rFonts w:ascii="宋体" w:hAnsi="宋体" w:hint="eastAsia"/>
          <w:lang w:eastAsia="zh-CN"/>
        </w:rPr>
      </w:pPr>
      <w:r w:rsidRPr="00854EFA">
        <w:rPr>
          <w:rFonts w:ascii="Times New Roman" w:eastAsia="宋体" w:hAnsi="Times New Roman" w:cs="Times New Roman" w:hint="eastAsia"/>
          <w:spacing w:val="7"/>
          <w:sz w:val="20"/>
          <w:szCs w:val="20"/>
          <w:lang w:eastAsia="zh-CN"/>
        </w:rPr>
        <w:t>该标准的立项制定将通过开展溴化锂吸收式冷（温）水机组产品企业标准“领跑者”评价，有利于引导企业关注产品质量与环保性能等有关的技术指标，促使企业设计开发优质环保的空调产品，满足目前的市场需求，提高空调的质量和环保水平，进一步增强我国空调产品的国际竞争力。</w:t>
      </w:r>
    </w:p>
    <w:p w14:paraId="0D10991B" w14:textId="77777777" w:rsidR="00ED24A9" w:rsidRPr="00854EFA" w:rsidRDefault="00ED24A9" w:rsidP="00ED24A9">
      <w:pPr>
        <w:keepNext/>
        <w:keepLines/>
        <w:widowControl w:val="0"/>
        <w:spacing w:before="240" w:after="160"/>
        <w:ind w:firstLine="422"/>
        <w:outlineLvl w:val="2"/>
        <w:rPr>
          <w:b/>
          <w:bCs/>
          <w:szCs w:val="32"/>
          <w:shd w:val="clear" w:color="auto" w:fill="FFFFFF"/>
          <w:lang w:eastAsia="zh-CN"/>
        </w:rPr>
      </w:pPr>
      <w:bookmarkStart w:id="12" w:name="_Toc5941"/>
      <w:bookmarkStart w:id="13" w:name="_Toc32644"/>
      <w:bookmarkStart w:id="14" w:name="_Toc15925"/>
      <w:bookmarkStart w:id="15" w:name="_Toc22876"/>
      <w:bookmarkStart w:id="16" w:name="_Toc25011"/>
      <w:r w:rsidRPr="00854EFA">
        <w:rPr>
          <w:b/>
          <w:bCs/>
          <w:szCs w:val="32"/>
          <w:shd w:val="clear" w:color="auto" w:fill="FFFFFF"/>
          <w:lang w:eastAsia="zh-CN"/>
        </w:rPr>
        <w:t xml:space="preserve">1.2 </w:t>
      </w:r>
      <w:r w:rsidRPr="00854EFA">
        <w:rPr>
          <w:rFonts w:hint="eastAsia"/>
          <w:b/>
          <w:bCs/>
          <w:szCs w:val="32"/>
          <w:shd w:val="clear" w:color="auto" w:fill="FFFFFF"/>
          <w:lang w:eastAsia="zh-CN"/>
        </w:rPr>
        <w:t>参编单位</w:t>
      </w:r>
      <w:bookmarkEnd w:id="12"/>
      <w:bookmarkEnd w:id="13"/>
      <w:bookmarkEnd w:id="14"/>
      <w:bookmarkEnd w:id="15"/>
      <w:bookmarkEnd w:id="16"/>
    </w:p>
    <w:p w14:paraId="50CE6BE3" w14:textId="38976E93" w:rsidR="00ED24A9" w:rsidRPr="00854EFA" w:rsidRDefault="007725C4" w:rsidP="00ED24A9">
      <w:pPr>
        <w:widowControl w:val="0"/>
        <w:ind w:firstLine="420"/>
        <w:rPr>
          <w:rFonts w:ascii="Calibri" w:hAnsi="Calibri"/>
          <w:lang w:eastAsia="zh-CN"/>
        </w:rPr>
      </w:pPr>
      <w:r w:rsidRPr="00854EFA">
        <w:rPr>
          <w:rFonts w:ascii="Calibri" w:hAnsi="Calibri" w:hint="eastAsia"/>
          <w:lang w:eastAsia="zh-CN"/>
        </w:rPr>
        <w:t>XXXX</w:t>
      </w:r>
    </w:p>
    <w:p w14:paraId="1A0DBD75" w14:textId="77777777" w:rsidR="00ED24A9" w:rsidRPr="00854EFA" w:rsidRDefault="00ED24A9" w:rsidP="00ED24A9">
      <w:pPr>
        <w:keepNext/>
        <w:keepLines/>
        <w:widowControl w:val="0"/>
        <w:spacing w:before="240" w:after="160"/>
        <w:ind w:firstLine="422"/>
        <w:outlineLvl w:val="2"/>
        <w:rPr>
          <w:b/>
          <w:bCs/>
          <w:szCs w:val="32"/>
          <w:shd w:val="clear" w:color="auto" w:fill="FFFFFF"/>
          <w:lang w:eastAsia="zh-CN"/>
        </w:rPr>
      </w:pPr>
      <w:bookmarkStart w:id="17" w:name="_Toc24729"/>
      <w:bookmarkStart w:id="18" w:name="_Toc21727"/>
      <w:bookmarkStart w:id="19" w:name="_Toc15162"/>
      <w:bookmarkStart w:id="20" w:name="_Toc2376"/>
      <w:bookmarkStart w:id="21" w:name="_Toc29757"/>
      <w:r w:rsidRPr="00854EFA">
        <w:rPr>
          <w:b/>
          <w:bCs/>
          <w:szCs w:val="32"/>
          <w:shd w:val="clear" w:color="auto" w:fill="FFFFFF"/>
          <w:lang w:eastAsia="zh-CN"/>
        </w:rPr>
        <w:t xml:space="preserve">1.3 </w:t>
      </w:r>
      <w:r w:rsidRPr="00854EFA">
        <w:rPr>
          <w:rFonts w:hint="eastAsia"/>
          <w:b/>
          <w:bCs/>
          <w:szCs w:val="32"/>
          <w:shd w:val="clear" w:color="auto" w:fill="FFFFFF"/>
          <w:lang w:eastAsia="zh-CN"/>
        </w:rPr>
        <w:t>主要工作过程</w:t>
      </w:r>
      <w:bookmarkEnd w:id="17"/>
      <w:bookmarkEnd w:id="18"/>
      <w:bookmarkEnd w:id="19"/>
      <w:bookmarkEnd w:id="20"/>
      <w:bookmarkEnd w:id="21"/>
    </w:p>
    <w:p w14:paraId="1C29EAC0" w14:textId="77777777" w:rsidR="00ED24A9" w:rsidRPr="00854EFA" w:rsidRDefault="00ED24A9" w:rsidP="00ED24A9">
      <w:pPr>
        <w:widowControl w:val="0"/>
        <w:ind w:firstLine="420"/>
        <w:rPr>
          <w:rFonts w:ascii="宋体" w:hAnsi="宋体" w:hint="eastAsia"/>
          <w:lang w:eastAsia="zh-CN"/>
        </w:rPr>
      </w:pPr>
      <w:r w:rsidRPr="00854EFA">
        <w:rPr>
          <w:rFonts w:ascii="宋体" w:hAnsi="宋体"/>
          <w:lang w:eastAsia="zh-CN"/>
        </w:rPr>
        <w:t>2025</w:t>
      </w:r>
      <w:r w:rsidRPr="00854EFA">
        <w:rPr>
          <w:rFonts w:ascii="宋体" w:hAnsi="宋体" w:hint="eastAsia"/>
          <w:lang w:eastAsia="zh-CN"/>
        </w:rPr>
        <w:t>年</w:t>
      </w:r>
      <w:r w:rsidRPr="00854EFA">
        <w:rPr>
          <w:rFonts w:ascii="宋体" w:hAnsi="宋体"/>
          <w:lang w:eastAsia="zh-CN"/>
        </w:rPr>
        <w:t>1</w:t>
      </w:r>
      <w:r w:rsidRPr="00854EFA">
        <w:rPr>
          <w:rFonts w:ascii="宋体" w:hAnsi="宋体" w:hint="eastAsia"/>
          <w:lang w:eastAsia="zh-CN"/>
        </w:rPr>
        <w:t>月，</w:t>
      </w:r>
      <w:r w:rsidRPr="00854EFA">
        <w:rPr>
          <w:rFonts w:ascii="Calibri" w:hAnsi="Calibri" w:hint="eastAsia"/>
          <w:lang w:eastAsia="zh-CN"/>
        </w:rPr>
        <w:t>由于能效标准更新</w:t>
      </w:r>
      <w:r w:rsidRPr="00854EFA">
        <w:rPr>
          <w:rFonts w:ascii="宋体" w:hAnsi="宋体" w:hint="eastAsia"/>
          <w:lang w:eastAsia="zh-CN"/>
        </w:rPr>
        <w:t>，</w:t>
      </w:r>
      <w:r w:rsidRPr="00854EFA">
        <w:rPr>
          <w:rFonts w:ascii="宋体" w:eastAsia="宋体" w:hAnsi="宋体" w:cs="Times New Roman" w:hint="eastAsia"/>
          <w:lang w:eastAsia="zh-CN"/>
        </w:rPr>
        <w:t>以及对国内外相</w:t>
      </w:r>
      <w:r w:rsidRPr="00854EFA">
        <w:rPr>
          <w:rFonts w:ascii="宋体" w:hAnsi="宋体" w:hint="eastAsia"/>
          <w:lang w:eastAsia="zh-CN"/>
        </w:rPr>
        <w:t>关产品的现状及发展情况进行了全面调研，广泛搜集和检索国内外相关产品的技术资料，进行了充分的研究分析、资料查证工作。</w:t>
      </w:r>
    </w:p>
    <w:p w14:paraId="0F1F98E7" w14:textId="77777777" w:rsidR="00ED24A9" w:rsidRPr="00854EFA" w:rsidRDefault="00ED24A9" w:rsidP="00ED24A9">
      <w:pPr>
        <w:widowControl w:val="0"/>
        <w:ind w:firstLine="420"/>
        <w:rPr>
          <w:rFonts w:ascii="宋体" w:hAnsi="宋体" w:hint="eastAsia"/>
          <w:lang w:eastAsia="zh-CN"/>
        </w:rPr>
      </w:pPr>
      <w:r w:rsidRPr="00854EFA">
        <w:rPr>
          <w:rFonts w:ascii="宋体" w:hAnsi="宋体" w:hint="eastAsia"/>
          <w:lang w:eastAsia="zh-CN"/>
        </w:rPr>
        <w:t>2</w:t>
      </w:r>
      <w:r w:rsidRPr="00854EFA">
        <w:rPr>
          <w:rFonts w:ascii="宋体" w:hAnsi="宋体"/>
          <w:lang w:eastAsia="zh-CN"/>
        </w:rPr>
        <w:t>025</w:t>
      </w:r>
      <w:r w:rsidRPr="00854EFA">
        <w:rPr>
          <w:rFonts w:ascii="宋体" w:hAnsi="宋体" w:hint="eastAsia"/>
          <w:lang w:eastAsia="zh-CN"/>
        </w:rPr>
        <w:t>年</w:t>
      </w:r>
      <w:r w:rsidRPr="00854EFA">
        <w:rPr>
          <w:rFonts w:ascii="宋体" w:hAnsi="宋体" w:hint="eastAsia"/>
          <w:lang w:eastAsia="zh-CN"/>
        </w:rPr>
        <w:t>2</w:t>
      </w:r>
      <w:r w:rsidRPr="00854EFA">
        <w:rPr>
          <w:rFonts w:ascii="宋体" w:hAnsi="宋体" w:hint="eastAsia"/>
          <w:lang w:eastAsia="zh-CN"/>
        </w:rPr>
        <w:t>月，完成项目建议书编写。</w:t>
      </w:r>
    </w:p>
    <w:p w14:paraId="4A397E87" w14:textId="77777777" w:rsidR="00ED24A9" w:rsidRPr="00854EFA" w:rsidRDefault="00ED24A9" w:rsidP="00ED24A9">
      <w:pPr>
        <w:widowControl w:val="0"/>
        <w:ind w:firstLine="420"/>
        <w:rPr>
          <w:rFonts w:ascii="宋体" w:hAnsi="宋体" w:hint="eastAsia"/>
          <w:lang w:eastAsia="zh-CN"/>
        </w:rPr>
      </w:pPr>
      <w:r w:rsidRPr="00854EFA">
        <w:rPr>
          <w:rFonts w:ascii="宋体" w:hAnsi="宋体"/>
          <w:lang w:eastAsia="zh-CN"/>
        </w:rPr>
        <w:t>2025</w:t>
      </w:r>
      <w:r w:rsidRPr="00854EFA">
        <w:rPr>
          <w:rFonts w:ascii="宋体" w:hAnsi="宋体" w:hint="eastAsia"/>
          <w:lang w:eastAsia="zh-CN"/>
        </w:rPr>
        <w:t>年</w:t>
      </w:r>
      <w:r w:rsidRPr="00854EFA">
        <w:rPr>
          <w:rFonts w:ascii="宋体" w:hAnsi="宋体"/>
          <w:lang w:eastAsia="zh-CN"/>
        </w:rPr>
        <w:t>3</w:t>
      </w:r>
      <w:r w:rsidRPr="00854EFA">
        <w:rPr>
          <w:rFonts w:ascii="宋体" w:hAnsi="宋体" w:hint="eastAsia"/>
          <w:lang w:eastAsia="zh-CN"/>
        </w:rPr>
        <w:t>月，完成立项。</w:t>
      </w:r>
    </w:p>
    <w:p w14:paraId="1AB7EC1E" w14:textId="77777777" w:rsidR="00ED24A9" w:rsidRPr="00854EFA" w:rsidRDefault="00ED24A9" w:rsidP="00ED24A9">
      <w:pPr>
        <w:widowControl w:val="0"/>
        <w:ind w:firstLine="420"/>
        <w:rPr>
          <w:rFonts w:ascii="宋体" w:hAnsi="宋体" w:hint="eastAsia"/>
          <w:lang w:eastAsia="zh-CN"/>
        </w:rPr>
      </w:pPr>
      <w:r w:rsidRPr="00854EFA">
        <w:rPr>
          <w:rFonts w:ascii="宋体" w:hAnsi="宋体" w:hint="eastAsia"/>
          <w:lang w:eastAsia="zh-CN"/>
        </w:rPr>
        <w:t>2</w:t>
      </w:r>
      <w:r w:rsidRPr="00854EFA">
        <w:rPr>
          <w:rFonts w:ascii="宋体" w:hAnsi="宋体"/>
          <w:lang w:eastAsia="zh-CN"/>
        </w:rPr>
        <w:t>025</w:t>
      </w:r>
      <w:r w:rsidRPr="00854EFA">
        <w:rPr>
          <w:rFonts w:ascii="宋体" w:hAnsi="宋体" w:hint="eastAsia"/>
          <w:lang w:eastAsia="zh-CN"/>
        </w:rPr>
        <w:t>年</w:t>
      </w:r>
      <w:r w:rsidRPr="00854EFA">
        <w:rPr>
          <w:rFonts w:ascii="宋体" w:hAnsi="宋体" w:hint="eastAsia"/>
          <w:lang w:eastAsia="zh-CN"/>
        </w:rPr>
        <w:t>5</w:t>
      </w:r>
      <w:r w:rsidRPr="00854EFA">
        <w:rPr>
          <w:rFonts w:ascii="宋体" w:hAnsi="宋体" w:hint="eastAsia"/>
          <w:lang w:eastAsia="zh-CN"/>
        </w:rPr>
        <w:t>月，标准编制组完成标准征求意见稿编写，将标准征求意见稿和编制说明提交到中国制冷空调工业协会。</w:t>
      </w:r>
    </w:p>
    <w:p w14:paraId="1CEA0408" w14:textId="77777777" w:rsidR="00ED24A9" w:rsidRPr="00854EFA" w:rsidRDefault="00ED24A9" w:rsidP="00ED24A9">
      <w:pPr>
        <w:keepNext/>
        <w:keepLines/>
        <w:widowControl w:val="0"/>
        <w:spacing w:before="360" w:after="240"/>
        <w:ind w:firstLine="562"/>
        <w:outlineLvl w:val="1"/>
        <w:rPr>
          <w:b/>
          <w:bCs/>
          <w:sz w:val="28"/>
          <w:szCs w:val="32"/>
          <w:shd w:val="clear" w:color="auto" w:fill="FFFFFF"/>
          <w:lang w:eastAsia="zh-CN"/>
        </w:rPr>
      </w:pPr>
      <w:bookmarkStart w:id="22" w:name="_Toc17567"/>
      <w:bookmarkStart w:id="23" w:name="_Toc11610"/>
      <w:bookmarkStart w:id="24" w:name="_Toc31318"/>
      <w:bookmarkStart w:id="25" w:name="_Toc11837"/>
      <w:bookmarkStart w:id="26" w:name="_Toc8503"/>
      <w:r w:rsidRPr="00854EFA">
        <w:rPr>
          <w:b/>
          <w:bCs/>
          <w:sz w:val="28"/>
          <w:szCs w:val="32"/>
          <w:shd w:val="clear" w:color="auto" w:fill="FFFFFF"/>
          <w:lang w:eastAsia="zh-CN"/>
        </w:rPr>
        <w:t xml:space="preserve">2  </w:t>
      </w:r>
      <w:r w:rsidRPr="00854EFA">
        <w:rPr>
          <w:rFonts w:hint="eastAsia"/>
          <w:b/>
          <w:bCs/>
          <w:sz w:val="28"/>
          <w:szCs w:val="32"/>
          <w:shd w:val="clear" w:color="auto" w:fill="FFFFFF"/>
          <w:lang w:eastAsia="zh-CN"/>
        </w:rPr>
        <w:t>本规范制定原则</w:t>
      </w:r>
      <w:bookmarkEnd w:id="22"/>
      <w:bookmarkEnd w:id="23"/>
      <w:bookmarkEnd w:id="24"/>
      <w:bookmarkEnd w:id="25"/>
      <w:bookmarkEnd w:id="26"/>
    </w:p>
    <w:p w14:paraId="58A9652C" w14:textId="77777777" w:rsidR="00ED24A9" w:rsidRPr="00854EFA" w:rsidRDefault="00ED24A9" w:rsidP="00ED24A9">
      <w:pPr>
        <w:widowControl w:val="0"/>
        <w:ind w:firstLine="420"/>
        <w:rPr>
          <w:rFonts w:ascii="宋体" w:hAnsi="宋体" w:hint="eastAsia"/>
          <w:lang w:eastAsia="zh-CN"/>
        </w:rPr>
      </w:pPr>
      <w:r w:rsidRPr="00854EFA">
        <w:rPr>
          <w:rFonts w:ascii="宋体" w:hAnsi="宋体" w:hint="eastAsia"/>
          <w:lang w:eastAsia="zh-CN"/>
        </w:rPr>
        <w:t>（</w:t>
      </w:r>
      <w:r w:rsidRPr="00854EFA">
        <w:rPr>
          <w:rFonts w:ascii="宋体" w:hAnsi="宋体"/>
          <w:lang w:eastAsia="zh-CN"/>
        </w:rPr>
        <w:t>1</w:t>
      </w:r>
      <w:r w:rsidRPr="00854EFA">
        <w:rPr>
          <w:rFonts w:ascii="宋体" w:hAnsi="宋体" w:hint="eastAsia"/>
          <w:lang w:eastAsia="zh-CN"/>
        </w:rPr>
        <w:t>）原则性：</w:t>
      </w:r>
      <w:r w:rsidRPr="00854EFA">
        <w:rPr>
          <w:rFonts w:ascii="宋体" w:eastAsia="宋体" w:hAnsi="宋体" w:cs="Times New Roman" w:hint="eastAsia"/>
          <w:lang w:eastAsia="zh-CN"/>
        </w:rPr>
        <w:t>本标准根据《中华人民共和国标准法》、GB/T 1.1《标准化工作导则第1部分：标准化文件的结构和起草规则》、T/CAQP 015 T/ESF 0001《“领跑者”标准编制通则》进行编制。</w:t>
      </w:r>
    </w:p>
    <w:p w14:paraId="759B20A6" w14:textId="77777777" w:rsidR="00ED24A9" w:rsidRPr="00854EFA" w:rsidRDefault="00ED24A9" w:rsidP="00ED24A9">
      <w:pPr>
        <w:widowControl w:val="0"/>
        <w:ind w:firstLine="420"/>
        <w:rPr>
          <w:rFonts w:ascii="宋体" w:hAnsi="宋体" w:hint="eastAsia"/>
          <w:lang w:eastAsia="zh-CN"/>
        </w:rPr>
      </w:pPr>
      <w:r w:rsidRPr="00854EFA">
        <w:rPr>
          <w:rFonts w:ascii="宋体" w:hAnsi="宋体" w:hint="eastAsia"/>
          <w:lang w:eastAsia="zh-CN"/>
        </w:rPr>
        <w:t>（</w:t>
      </w:r>
      <w:r w:rsidRPr="00854EFA">
        <w:rPr>
          <w:rFonts w:ascii="宋体" w:hAnsi="宋体"/>
          <w:lang w:eastAsia="zh-CN"/>
        </w:rPr>
        <w:t>2</w:t>
      </w:r>
      <w:r w:rsidRPr="00854EFA">
        <w:rPr>
          <w:rFonts w:ascii="宋体" w:hAnsi="宋体" w:hint="eastAsia"/>
          <w:lang w:eastAsia="zh-CN"/>
        </w:rPr>
        <w:t>）适应性：从用户的实际需求出发，提供了用户选用产品的评判性依据，可以引导行业继续进行技术革新，推进产品的迭代升级，可推动整个空调行业的健康发展。</w:t>
      </w:r>
    </w:p>
    <w:p w14:paraId="5B406E13" w14:textId="77777777" w:rsidR="00ED24A9" w:rsidRPr="00854EFA" w:rsidRDefault="00ED24A9" w:rsidP="00ED24A9">
      <w:pPr>
        <w:widowControl w:val="0"/>
        <w:ind w:firstLineChars="200" w:firstLine="420"/>
        <w:rPr>
          <w:rFonts w:ascii="宋体" w:eastAsia="宋体" w:hAnsi="宋体" w:cs="Times New Roman" w:hint="eastAsia"/>
          <w:lang w:eastAsia="zh-CN"/>
        </w:rPr>
      </w:pPr>
      <w:r w:rsidRPr="00854EFA">
        <w:rPr>
          <w:rFonts w:ascii="宋体" w:hAnsi="宋体" w:hint="eastAsia"/>
          <w:lang w:eastAsia="zh-CN"/>
        </w:rPr>
        <w:t>（</w:t>
      </w:r>
      <w:r w:rsidRPr="00854EFA">
        <w:rPr>
          <w:rFonts w:ascii="宋体" w:hAnsi="宋体"/>
          <w:lang w:eastAsia="zh-CN"/>
        </w:rPr>
        <w:t>3</w:t>
      </w:r>
      <w:r w:rsidRPr="00854EFA">
        <w:rPr>
          <w:rFonts w:ascii="宋体" w:hAnsi="宋体" w:hint="eastAsia"/>
          <w:lang w:eastAsia="zh-CN"/>
        </w:rPr>
        <w:t>）先进性：</w:t>
      </w:r>
      <w:r w:rsidRPr="00854EFA">
        <w:rPr>
          <w:rFonts w:ascii="宋体" w:eastAsia="宋体" w:hAnsi="宋体" w:cs="Times New Roman" w:hint="eastAsia"/>
          <w:lang w:eastAsia="zh-CN"/>
        </w:rPr>
        <w:t>反映最新科研发展趋势，规定了</w:t>
      </w:r>
      <w:r w:rsidRPr="00854EFA">
        <w:rPr>
          <w:rFonts w:cstheme="minorBidi" w:hint="eastAsia"/>
          <w:color w:val="000000" w:themeColor="text1"/>
          <w:lang w:eastAsia="zh-CN"/>
        </w:rPr>
        <w:t>溴化锂吸收式冷（温）水机组质量及企业标准水平评价的评价指标体系和评价方法及等级划分</w:t>
      </w:r>
      <w:r w:rsidRPr="00854EFA">
        <w:rPr>
          <w:rFonts w:ascii="宋体" w:eastAsia="宋体" w:hAnsi="宋体" w:cs="Times New Roman" w:hint="eastAsia"/>
          <w:lang w:eastAsia="zh-CN"/>
        </w:rPr>
        <w:t>，有助于推动空调节能，助力国家“双碳”政策落地。</w:t>
      </w:r>
    </w:p>
    <w:p w14:paraId="51CBACC9" w14:textId="77777777" w:rsidR="00ED24A9" w:rsidRPr="00854EFA" w:rsidRDefault="00ED24A9" w:rsidP="00ED24A9">
      <w:pPr>
        <w:widowControl w:val="0"/>
        <w:ind w:firstLine="420"/>
        <w:rPr>
          <w:rFonts w:ascii="宋体" w:hAnsi="宋体" w:hint="eastAsia"/>
          <w:lang w:eastAsia="zh-CN"/>
        </w:rPr>
      </w:pPr>
    </w:p>
    <w:p w14:paraId="0DB08BB7" w14:textId="77777777" w:rsidR="00ED24A9" w:rsidRPr="00854EFA" w:rsidRDefault="00ED24A9" w:rsidP="00ED24A9">
      <w:pPr>
        <w:keepNext/>
        <w:keepLines/>
        <w:widowControl w:val="0"/>
        <w:spacing w:before="360" w:after="240"/>
        <w:ind w:firstLine="562"/>
        <w:outlineLvl w:val="1"/>
        <w:rPr>
          <w:b/>
          <w:bCs/>
          <w:sz w:val="28"/>
          <w:szCs w:val="32"/>
          <w:shd w:val="clear" w:color="auto" w:fill="FFFFFF"/>
          <w:lang w:eastAsia="zh-CN"/>
        </w:rPr>
      </w:pPr>
      <w:bookmarkStart w:id="27" w:name="_Toc10934"/>
      <w:bookmarkStart w:id="28" w:name="_Toc20008"/>
      <w:bookmarkStart w:id="29" w:name="_Toc12636"/>
      <w:bookmarkStart w:id="30" w:name="_Toc14618"/>
      <w:bookmarkStart w:id="31" w:name="_Toc29388"/>
      <w:r w:rsidRPr="00854EFA">
        <w:rPr>
          <w:b/>
          <w:bCs/>
          <w:sz w:val="28"/>
          <w:szCs w:val="32"/>
          <w:shd w:val="clear" w:color="auto" w:fill="FFFFFF"/>
          <w:lang w:eastAsia="zh-CN"/>
        </w:rPr>
        <w:t xml:space="preserve">3  </w:t>
      </w:r>
      <w:r w:rsidRPr="00854EFA">
        <w:rPr>
          <w:rFonts w:hint="eastAsia"/>
          <w:b/>
          <w:bCs/>
          <w:sz w:val="28"/>
          <w:szCs w:val="32"/>
          <w:shd w:val="clear" w:color="auto" w:fill="FFFFFF"/>
          <w:lang w:eastAsia="zh-CN"/>
        </w:rPr>
        <w:t>主要内容说明</w:t>
      </w:r>
      <w:bookmarkEnd w:id="27"/>
      <w:bookmarkEnd w:id="28"/>
      <w:bookmarkEnd w:id="29"/>
      <w:bookmarkEnd w:id="30"/>
      <w:bookmarkEnd w:id="31"/>
    </w:p>
    <w:p w14:paraId="48ECA626" w14:textId="77777777" w:rsidR="00ED24A9" w:rsidRPr="00854EFA" w:rsidRDefault="00ED24A9" w:rsidP="00ED24A9">
      <w:pPr>
        <w:widowControl w:val="0"/>
        <w:ind w:firstLine="420"/>
        <w:rPr>
          <w:rFonts w:ascii="宋体" w:hAnsi="宋体" w:hint="eastAsia"/>
          <w:lang w:eastAsia="zh-CN"/>
        </w:rPr>
      </w:pPr>
      <w:r w:rsidRPr="00854EFA">
        <w:rPr>
          <w:rFonts w:ascii="宋体" w:hAnsi="宋体" w:hint="eastAsia"/>
          <w:lang w:eastAsia="zh-CN"/>
        </w:rPr>
        <w:t>本标准规定了</w:t>
      </w:r>
      <w:r w:rsidRPr="00854EFA">
        <w:rPr>
          <w:rFonts w:hint="eastAsia"/>
          <w:spacing w:val="6"/>
          <w:sz w:val="20"/>
          <w:szCs w:val="20"/>
          <w:lang w:eastAsia="zh-CN"/>
        </w:rPr>
        <w:t>溴化锂吸收式冷（温）水机组质量及企业标准水平评价的评价指标体系和评价方法及等级划分</w:t>
      </w:r>
      <w:r w:rsidRPr="00854EFA">
        <w:rPr>
          <w:rFonts w:ascii="宋体" w:hAnsi="宋体" w:hint="eastAsia"/>
          <w:lang w:eastAsia="zh-CN"/>
        </w:rPr>
        <w:t>。</w:t>
      </w:r>
    </w:p>
    <w:p w14:paraId="39AEE243" w14:textId="77777777" w:rsidR="00ED24A9" w:rsidRPr="00854EFA" w:rsidRDefault="00ED24A9" w:rsidP="00ED24A9">
      <w:pPr>
        <w:widowControl w:val="0"/>
        <w:ind w:firstLine="420"/>
        <w:rPr>
          <w:rFonts w:ascii="宋体" w:hAnsi="宋体" w:hint="eastAsia"/>
          <w:lang w:eastAsia="zh-CN"/>
        </w:rPr>
      </w:pPr>
      <w:r w:rsidRPr="00854EFA">
        <w:rPr>
          <w:rFonts w:ascii="宋体" w:hAnsi="宋体"/>
          <w:lang w:eastAsia="zh-CN"/>
        </w:rPr>
        <w:t>1</w:t>
      </w:r>
      <w:r w:rsidRPr="00854EFA">
        <w:rPr>
          <w:rFonts w:ascii="宋体" w:hAnsi="宋体" w:hint="eastAsia"/>
          <w:lang w:eastAsia="zh-CN"/>
        </w:rPr>
        <w:t>）范围</w:t>
      </w:r>
    </w:p>
    <w:p w14:paraId="052AF1BF" w14:textId="77777777" w:rsidR="00ED24A9" w:rsidRPr="00854EFA" w:rsidRDefault="00ED24A9" w:rsidP="00ED24A9">
      <w:pPr>
        <w:widowControl w:val="0"/>
        <w:ind w:firstLine="420"/>
        <w:rPr>
          <w:rFonts w:ascii="宋体" w:hAnsi="宋体" w:hint="eastAsia"/>
          <w:lang w:eastAsia="zh-CN"/>
        </w:rPr>
      </w:pPr>
      <w:r w:rsidRPr="00854EFA">
        <w:rPr>
          <w:rFonts w:ascii="宋体" w:hAnsi="宋体" w:hint="eastAsia"/>
          <w:lang w:eastAsia="zh-CN"/>
        </w:rPr>
        <w:t>主要阐明制订本标准适用范围。</w:t>
      </w:r>
    </w:p>
    <w:p w14:paraId="5B88D1D9" w14:textId="77777777" w:rsidR="00ED24A9" w:rsidRPr="00854EFA" w:rsidRDefault="00ED24A9" w:rsidP="00ED24A9">
      <w:pPr>
        <w:widowControl w:val="0"/>
        <w:ind w:firstLine="420"/>
        <w:rPr>
          <w:rFonts w:ascii="宋体" w:hAnsi="宋体" w:hint="eastAsia"/>
          <w:lang w:eastAsia="zh-CN"/>
        </w:rPr>
      </w:pPr>
      <w:r w:rsidRPr="00854EFA">
        <w:rPr>
          <w:rFonts w:ascii="宋体" w:hAnsi="宋体"/>
          <w:lang w:eastAsia="zh-CN"/>
        </w:rPr>
        <w:t>2</w:t>
      </w:r>
      <w:r w:rsidRPr="00854EFA">
        <w:rPr>
          <w:rFonts w:ascii="宋体" w:hAnsi="宋体" w:hint="eastAsia"/>
          <w:lang w:eastAsia="zh-CN"/>
        </w:rPr>
        <w:t>）规范性引用文件</w:t>
      </w:r>
    </w:p>
    <w:p w14:paraId="2AE76B24" w14:textId="77777777" w:rsidR="00ED24A9" w:rsidRPr="00854EFA" w:rsidRDefault="00ED24A9" w:rsidP="00ED24A9">
      <w:pPr>
        <w:widowControl w:val="0"/>
        <w:ind w:firstLine="420"/>
        <w:rPr>
          <w:rFonts w:ascii="宋体" w:hAnsi="宋体" w:hint="eastAsia"/>
          <w:lang w:eastAsia="zh-CN"/>
        </w:rPr>
      </w:pPr>
      <w:r w:rsidRPr="00854EFA">
        <w:rPr>
          <w:rFonts w:ascii="宋体" w:hAnsi="宋体" w:hint="eastAsia"/>
          <w:lang w:eastAsia="zh-CN"/>
        </w:rPr>
        <w:t>给出本规范条文中提及的相关标准名称与编号。</w:t>
      </w:r>
    </w:p>
    <w:p w14:paraId="0B0620D8" w14:textId="77777777" w:rsidR="00ED24A9" w:rsidRPr="00854EFA" w:rsidRDefault="00ED24A9" w:rsidP="00ED24A9">
      <w:pPr>
        <w:widowControl w:val="0"/>
        <w:ind w:firstLine="420"/>
        <w:rPr>
          <w:rFonts w:ascii="宋体" w:hAnsi="宋体" w:hint="eastAsia"/>
          <w:lang w:eastAsia="zh-CN"/>
        </w:rPr>
      </w:pPr>
      <w:r w:rsidRPr="00854EFA">
        <w:rPr>
          <w:rFonts w:ascii="宋体" w:hAnsi="宋体"/>
          <w:lang w:eastAsia="zh-CN"/>
        </w:rPr>
        <w:t>3</w:t>
      </w:r>
      <w:r w:rsidRPr="00854EFA">
        <w:rPr>
          <w:rFonts w:ascii="宋体" w:hAnsi="宋体" w:hint="eastAsia"/>
          <w:lang w:eastAsia="zh-CN"/>
        </w:rPr>
        <w:t>）术语与定义</w:t>
      </w:r>
    </w:p>
    <w:p w14:paraId="0526AD01" w14:textId="77777777" w:rsidR="00ED24A9" w:rsidRPr="00854EFA" w:rsidRDefault="00ED24A9" w:rsidP="00ED24A9">
      <w:pPr>
        <w:widowControl w:val="0"/>
        <w:ind w:firstLine="420"/>
        <w:rPr>
          <w:rFonts w:ascii="宋体" w:hAnsi="宋体" w:hint="eastAsia"/>
          <w:lang w:eastAsia="zh-CN"/>
        </w:rPr>
      </w:pPr>
      <w:r w:rsidRPr="00854EFA">
        <w:rPr>
          <w:rFonts w:ascii="宋体" w:hAnsi="宋体" w:hint="eastAsia"/>
          <w:lang w:eastAsia="zh-CN"/>
        </w:rPr>
        <w:t>给出与本规范内容相关的术语与定义。</w:t>
      </w:r>
    </w:p>
    <w:p w14:paraId="37C7AB1F" w14:textId="77777777" w:rsidR="00ED24A9" w:rsidRPr="00854EFA" w:rsidRDefault="00ED24A9" w:rsidP="00ED24A9">
      <w:pPr>
        <w:widowControl w:val="0"/>
        <w:ind w:firstLine="420"/>
        <w:rPr>
          <w:rFonts w:ascii="宋体" w:eastAsia="宋体" w:hAnsi="宋体" w:hint="eastAsia"/>
          <w:lang w:eastAsia="zh-CN"/>
        </w:rPr>
      </w:pPr>
      <w:r w:rsidRPr="00854EFA">
        <w:rPr>
          <w:rFonts w:ascii="宋体" w:hAnsi="宋体" w:hint="eastAsia"/>
          <w:lang w:eastAsia="zh-CN"/>
        </w:rPr>
        <w:t>4</w:t>
      </w:r>
      <w:r w:rsidRPr="00854EFA">
        <w:rPr>
          <w:rFonts w:ascii="宋体" w:hAnsi="宋体" w:hint="eastAsia"/>
          <w:lang w:eastAsia="zh-CN"/>
        </w:rPr>
        <w:t>）评价指标体系</w:t>
      </w:r>
    </w:p>
    <w:p w14:paraId="01FCA11A" w14:textId="77777777" w:rsidR="00ED24A9" w:rsidRPr="00854EFA" w:rsidRDefault="00ED24A9" w:rsidP="00ED24A9">
      <w:pPr>
        <w:widowControl w:val="0"/>
        <w:ind w:firstLine="420"/>
        <w:rPr>
          <w:rFonts w:ascii="宋体" w:hAnsi="宋体" w:hint="eastAsia"/>
          <w:lang w:eastAsia="zh-CN"/>
        </w:rPr>
      </w:pPr>
      <w:r w:rsidRPr="00854EFA">
        <w:rPr>
          <w:rFonts w:ascii="宋体" w:hAnsi="宋体" w:hint="eastAsia"/>
          <w:lang w:eastAsia="zh-CN"/>
        </w:rPr>
        <w:t>给出</w:t>
      </w:r>
      <w:r w:rsidRPr="00854EFA">
        <w:rPr>
          <w:rFonts w:ascii="宋体" w:eastAsia="宋体" w:hAnsi="宋体" w:cs="Times New Roman" w:hint="eastAsia"/>
          <w:lang w:eastAsia="zh-CN"/>
        </w:rPr>
        <w:t>溴化锂吸收式冷（温）水机组领跑者</w:t>
      </w:r>
      <w:r w:rsidRPr="00854EFA">
        <w:rPr>
          <w:rFonts w:ascii="宋体" w:hAnsi="宋体" w:hint="eastAsia"/>
          <w:lang w:eastAsia="zh-CN"/>
        </w:rPr>
        <w:t>的基本要求、评价指标分类和评价指标体系框架。</w:t>
      </w:r>
    </w:p>
    <w:p w14:paraId="53BD17F1" w14:textId="77777777" w:rsidR="00ED24A9" w:rsidRPr="00854EFA" w:rsidRDefault="00ED24A9" w:rsidP="00ED24A9">
      <w:pPr>
        <w:widowControl w:val="0"/>
        <w:ind w:firstLine="420"/>
        <w:rPr>
          <w:rFonts w:ascii="宋体" w:hAnsi="宋体" w:hint="eastAsia"/>
          <w:lang w:eastAsia="zh-CN"/>
        </w:rPr>
      </w:pPr>
      <w:r w:rsidRPr="00854EFA">
        <w:rPr>
          <w:rFonts w:ascii="宋体" w:hAnsi="宋体" w:hint="eastAsia"/>
          <w:lang w:eastAsia="zh-CN"/>
        </w:rPr>
        <w:t>5</w:t>
      </w:r>
      <w:r w:rsidRPr="00854EFA">
        <w:rPr>
          <w:rFonts w:ascii="宋体" w:hAnsi="宋体" w:hint="eastAsia"/>
          <w:lang w:eastAsia="zh-CN"/>
        </w:rPr>
        <w:t>）评价方法</w:t>
      </w:r>
    </w:p>
    <w:p w14:paraId="184C6CEB" w14:textId="77777777" w:rsidR="00ED24A9" w:rsidRPr="00854EFA" w:rsidRDefault="00ED24A9" w:rsidP="00ED24A9">
      <w:pPr>
        <w:widowControl w:val="0"/>
        <w:ind w:firstLine="420"/>
        <w:rPr>
          <w:rFonts w:ascii="宋体" w:hAnsi="宋体" w:hint="eastAsia"/>
          <w:lang w:eastAsia="zh-CN"/>
        </w:rPr>
      </w:pPr>
      <w:r w:rsidRPr="00854EFA">
        <w:rPr>
          <w:rFonts w:ascii="宋体" w:hAnsi="宋体" w:hint="eastAsia"/>
          <w:lang w:eastAsia="zh-CN"/>
        </w:rPr>
        <w:t>给出</w:t>
      </w:r>
      <w:r w:rsidRPr="00854EFA">
        <w:rPr>
          <w:rFonts w:ascii="宋体" w:eastAsia="宋体" w:hAnsi="宋体" w:cs="Times New Roman" w:hint="eastAsia"/>
          <w:lang w:eastAsia="zh-CN"/>
        </w:rPr>
        <w:t>溴化锂吸收式冷（温）水机组领跑者测试结果的评价方法</w:t>
      </w:r>
      <w:r w:rsidRPr="00854EFA">
        <w:rPr>
          <w:rFonts w:ascii="宋体" w:hAnsi="宋体" w:hint="eastAsia"/>
          <w:lang w:eastAsia="zh-CN"/>
        </w:rPr>
        <w:t>等。</w:t>
      </w:r>
    </w:p>
    <w:p w14:paraId="46FB4139" w14:textId="77777777" w:rsidR="00ED24A9" w:rsidRPr="00854EFA" w:rsidRDefault="00ED24A9" w:rsidP="00ED24A9">
      <w:pPr>
        <w:widowControl w:val="0"/>
        <w:ind w:firstLine="420"/>
        <w:rPr>
          <w:rFonts w:ascii="宋体" w:hAnsi="宋体" w:hint="eastAsia"/>
          <w:lang w:eastAsia="zh-CN"/>
        </w:rPr>
      </w:pPr>
    </w:p>
    <w:p w14:paraId="3001F6FC" w14:textId="77777777" w:rsidR="00ED24A9" w:rsidRPr="00854EFA" w:rsidRDefault="00ED24A9" w:rsidP="00ED24A9">
      <w:pPr>
        <w:keepNext/>
        <w:keepLines/>
        <w:widowControl w:val="0"/>
        <w:spacing w:before="360" w:after="240"/>
        <w:ind w:firstLine="562"/>
        <w:outlineLvl w:val="1"/>
        <w:rPr>
          <w:b/>
          <w:bCs/>
          <w:sz w:val="28"/>
          <w:szCs w:val="32"/>
          <w:shd w:val="clear" w:color="auto" w:fill="FFFFFF"/>
          <w:lang w:eastAsia="zh-CN"/>
        </w:rPr>
      </w:pPr>
      <w:bookmarkStart w:id="32" w:name="_Toc29045"/>
      <w:bookmarkStart w:id="33" w:name="_Toc1220"/>
      <w:bookmarkStart w:id="34" w:name="_Toc9901"/>
      <w:bookmarkStart w:id="35" w:name="_Toc653"/>
      <w:bookmarkStart w:id="36" w:name="_Toc27531"/>
      <w:r w:rsidRPr="00854EFA">
        <w:rPr>
          <w:b/>
          <w:bCs/>
          <w:sz w:val="28"/>
          <w:szCs w:val="32"/>
          <w:shd w:val="clear" w:color="auto" w:fill="FFFFFF"/>
          <w:lang w:eastAsia="zh-CN"/>
        </w:rPr>
        <w:t xml:space="preserve">4 </w:t>
      </w:r>
      <w:r w:rsidRPr="00854EFA">
        <w:rPr>
          <w:rFonts w:hint="eastAsia"/>
          <w:b/>
          <w:bCs/>
          <w:sz w:val="28"/>
          <w:szCs w:val="32"/>
          <w:shd w:val="clear" w:color="auto" w:fill="FFFFFF"/>
          <w:lang w:eastAsia="zh-CN"/>
        </w:rPr>
        <w:t xml:space="preserve"> </w:t>
      </w:r>
      <w:r w:rsidRPr="00854EFA">
        <w:rPr>
          <w:rFonts w:hint="eastAsia"/>
          <w:b/>
          <w:bCs/>
          <w:sz w:val="28"/>
          <w:szCs w:val="32"/>
          <w:shd w:val="clear" w:color="auto" w:fill="FFFFFF"/>
          <w:lang w:eastAsia="zh-CN"/>
        </w:rPr>
        <w:t>与国际或国外标准水平对比情况</w:t>
      </w:r>
      <w:bookmarkEnd w:id="32"/>
      <w:bookmarkEnd w:id="33"/>
      <w:bookmarkEnd w:id="34"/>
      <w:bookmarkEnd w:id="35"/>
      <w:bookmarkEnd w:id="36"/>
    </w:p>
    <w:p w14:paraId="566CDBC4" w14:textId="77777777" w:rsidR="00ED24A9" w:rsidRPr="00854EFA" w:rsidRDefault="00ED24A9" w:rsidP="00ED24A9">
      <w:pPr>
        <w:ind w:firstLineChars="200" w:firstLine="420"/>
        <w:rPr>
          <w:rFonts w:ascii="Segoe UI" w:hAnsi="Segoe UI" w:cs="Segoe UI"/>
          <w:shd w:val="clear" w:color="auto" w:fill="FFFFFF"/>
          <w:lang w:eastAsia="zh-CN"/>
        </w:rPr>
      </w:pPr>
      <w:r w:rsidRPr="00854EFA">
        <w:rPr>
          <w:rFonts w:ascii="Segoe UI" w:hAnsi="Segoe UI" w:cs="Segoe UI" w:hint="eastAsia"/>
          <w:shd w:val="clear" w:color="auto" w:fill="FFFFFF"/>
          <w:lang w:eastAsia="zh-CN"/>
        </w:rPr>
        <w:t>国外情况：目前国外溴化锂吸收式冷（温）水机组的相关标准各有侧重点，比如</w:t>
      </w:r>
      <w:r w:rsidRPr="00854EFA">
        <w:rPr>
          <w:rFonts w:ascii="Segoe UI" w:hAnsi="Segoe UI" w:cs="Segoe UI"/>
          <w:shd w:val="clear" w:color="auto" w:fill="FFFFFF"/>
          <w:lang w:eastAsia="zh-CN"/>
        </w:rPr>
        <w:t>EN 12309</w:t>
      </w:r>
      <w:r w:rsidRPr="00854EFA">
        <w:rPr>
          <w:rFonts w:ascii="Segoe UI" w:hAnsi="Segoe UI" w:cs="Segoe UI"/>
          <w:shd w:val="clear" w:color="auto" w:fill="FFFFFF"/>
          <w:lang w:eastAsia="zh-CN"/>
        </w:rPr>
        <w:t>系列，</w:t>
      </w:r>
      <w:r w:rsidRPr="00854EFA">
        <w:rPr>
          <w:rFonts w:ascii="Segoe UI" w:hAnsi="Segoe UI" w:cs="Segoe UI" w:hint="eastAsia"/>
          <w:shd w:val="clear" w:color="auto" w:fill="FFFFFF"/>
          <w:lang w:eastAsia="zh-CN"/>
        </w:rPr>
        <w:t>针对小型燃气直燃型机组；</w:t>
      </w:r>
      <w:r w:rsidRPr="00854EFA">
        <w:rPr>
          <w:rFonts w:ascii="Segoe UI" w:hAnsi="Segoe UI" w:cs="Segoe UI"/>
          <w:shd w:val="clear" w:color="auto" w:fill="FFFFFF"/>
          <w:lang w:eastAsia="zh-CN"/>
        </w:rPr>
        <w:t>EN 14825</w:t>
      </w:r>
      <w:r w:rsidRPr="00854EFA">
        <w:rPr>
          <w:rFonts w:ascii="Segoe UI" w:hAnsi="Segoe UI" w:cs="Segoe UI"/>
          <w:shd w:val="clear" w:color="auto" w:fill="FFFFFF"/>
          <w:lang w:eastAsia="zh-CN"/>
        </w:rPr>
        <w:t>覆盖吸收式制冷机组等</w:t>
      </w:r>
      <w:r w:rsidRPr="00854EFA">
        <w:rPr>
          <w:rFonts w:ascii="Segoe UI" w:hAnsi="Segoe UI" w:cs="Segoe UI" w:hint="eastAsia"/>
          <w:shd w:val="clear" w:color="auto" w:fill="FFFFFF"/>
          <w:lang w:eastAsia="zh-CN"/>
        </w:rPr>
        <w:t>。</w:t>
      </w:r>
    </w:p>
    <w:p w14:paraId="2937CD37" w14:textId="77777777" w:rsidR="00ED24A9" w:rsidRPr="00854EFA" w:rsidRDefault="00ED24A9" w:rsidP="00ED24A9">
      <w:pPr>
        <w:widowControl w:val="0"/>
        <w:ind w:firstLine="420"/>
        <w:rPr>
          <w:lang w:eastAsia="zh-CN"/>
        </w:rPr>
      </w:pPr>
      <w:r w:rsidRPr="00854EFA">
        <w:rPr>
          <w:rFonts w:ascii="Segoe UI" w:hAnsi="Segoe UI" w:cs="Segoe UI" w:hint="eastAsia"/>
          <w:shd w:val="clear" w:color="auto" w:fill="FFFFFF"/>
          <w:lang w:eastAsia="zh-CN"/>
        </w:rPr>
        <w:t>国内情况：国标</w:t>
      </w:r>
      <w:r w:rsidRPr="00854EFA">
        <w:rPr>
          <w:rFonts w:ascii="宋体" w:hAnsi="宋体" w:cs="Segoe UI"/>
          <w:shd w:val="clear" w:color="auto" w:fill="FFFFFF"/>
          <w:lang w:eastAsia="zh-CN"/>
        </w:rPr>
        <w:t>GB</w:t>
      </w:r>
      <w:r w:rsidRPr="00854EFA">
        <w:rPr>
          <w:rFonts w:ascii="宋体" w:hAnsi="宋体" w:cs="Segoe UI" w:hint="eastAsia"/>
          <w:shd w:val="clear" w:color="auto" w:fill="FFFFFF"/>
          <w:lang w:eastAsia="zh-CN"/>
        </w:rPr>
        <w:t xml:space="preserve"> 19577</w:t>
      </w:r>
      <w:r w:rsidRPr="00854EFA">
        <w:rPr>
          <w:rFonts w:ascii="宋体" w:hAnsi="宋体" w:cs="Segoe UI" w:hint="eastAsia"/>
          <w:shd w:val="clear" w:color="auto" w:fill="FFFFFF"/>
          <w:lang w:eastAsia="zh-CN"/>
        </w:rPr>
        <w:t>的更新，整合了冷热源设备的能效体系。作为原有的《</w:t>
      </w:r>
      <w:r w:rsidRPr="00854EFA">
        <w:rPr>
          <w:rFonts w:hint="eastAsia"/>
          <w:lang w:eastAsia="zh-CN"/>
        </w:rPr>
        <w:t xml:space="preserve"> </w:t>
      </w:r>
      <w:r w:rsidRPr="00854EFA">
        <w:rPr>
          <w:rFonts w:hint="eastAsia"/>
          <w:lang w:eastAsia="zh-CN"/>
        </w:rPr>
        <w:t>“领跑者”标准评价要求</w:t>
      </w:r>
      <w:r w:rsidRPr="00854EFA">
        <w:rPr>
          <w:rFonts w:hint="eastAsia"/>
          <w:lang w:eastAsia="zh-CN"/>
        </w:rPr>
        <w:t xml:space="preserve"> </w:t>
      </w:r>
      <w:r w:rsidRPr="00854EFA">
        <w:rPr>
          <w:rFonts w:hint="eastAsia"/>
          <w:lang w:eastAsia="zh-CN"/>
        </w:rPr>
        <w:t>溴化锂吸收式冷（温）水机组》分级标准显然是不能适应产品标准的更新的，为了跟上产品标准更新的步伐，对原有的分级标准进行修订，使评价体系更加完善。</w:t>
      </w:r>
    </w:p>
    <w:p w14:paraId="5CC876BE" w14:textId="77777777" w:rsidR="00ED24A9" w:rsidRPr="00854EFA" w:rsidRDefault="00ED24A9" w:rsidP="00ED24A9">
      <w:pPr>
        <w:keepNext/>
        <w:keepLines/>
        <w:widowControl w:val="0"/>
        <w:spacing w:before="360" w:after="240"/>
        <w:ind w:firstLine="562"/>
        <w:outlineLvl w:val="1"/>
        <w:rPr>
          <w:b/>
          <w:bCs/>
          <w:szCs w:val="32"/>
          <w:lang w:eastAsia="zh-CN"/>
        </w:rPr>
      </w:pPr>
      <w:bookmarkStart w:id="37" w:name="_Toc19527"/>
      <w:bookmarkStart w:id="38" w:name="_Toc21812"/>
      <w:bookmarkStart w:id="39" w:name="_Toc3278"/>
      <w:bookmarkStart w:id="40" w:name="_Toc24429"/>
      <w:bookmarkStart w:id="41" w:name="_Toc27646"/>
      <w:r w:rsidRPr="00854EFA">
        <w:rPr>
          <w:b/>
          <w:bCs/>
          <w:sz w:val="28"/>
          <w:szCs w:val="32"/>
          <w:shd w:val="clear" w:color="auto" w:fill="FFFFFF"/>
          <w:lang w:eastAsia="zh-CN"/>
        </w:rPr>
        <w:t xml:space="preserve">5 </w:t>
      </w:r>
      <w:r w:rsidRPr="00854EFA">
        <w:rPr>
          <w:rFonts w:hint="eastAsia"/>
          <w:b/>
          <w:bCs/>
          <w:sz w:val="28"/>
          <w:szCs w:val="32"/>
          <w:shd w:val="clear" w:color="auto" w:fill="FFFFFF"/>
          <w:lang w:eastAsia="zh-CN"/>
        </w:rPr>
        <w:t>与有关的现行法律、法规和强制性国家标准的关系</w:t>
      </w:r>
      <w:bookmarkEnd w:id="37"/>
      <w:bookmarkEnd w:id="38"/>
      <w:bookmarkEnd w:id="39"/>
      <w:bookmarkEnd w:id="40"/>
      <w:bookmarkEnd w:id="41"/>
    </w:p>
    <w:p w14:paraId="118046F8" w14:textId="77777777" w:rsidR="00ED24A9" w:rsidRPr="00854EFA" w:rsidRDefault="00ED24A9" w:rsidP="00ED24A9">
      <w:pPr>
        <w:widowControl w:val="0"/>
        <w:ind w:firstLine="420"/>
        <w:rPr>
          <w:lang w:eastAsia="zh-CN"/>
        </w:rPr>
      </w:pPr>
      <w:r w:rsidRPr="00854EFA">
        <w:rPr>
          <w:rFonts w:hint="eastAsia"/>
          <w:lang w:eastAsia="zh-CN"/>
        </w:rPr>
        <w:t>本规范在编制中遵循</w:t>
      </w:r>
      <w:r w:rsidRPr="00854EFA">
        <w:rPr>
          <w:rFonts w:ascii="宋体" w:hAnsi="宋体" w:hint="eastAsia"/>
          <w:lang w:eastAsia="zh-CN"/>
        </w:rPr>
        <w:t>现行</w:t>
      </w:r>
      <w:r w:rsidRPr="00854EFA">
        <w:rPr>
          <w:rFonts w:hint="eastAsia"/>
          <w:lang w:eastAsia="zh-CN"/>
        </w:rPr>
        <w:t>法律、法规和强制性国家标准，不存在相互冲突条款。</w:t>
      </w:r>
    </w:p>
    <w:p w14:paraId="012F59CF" w14:textId="77777777" w:rsidR="00ED24A9" w:rsidRPr="00854EFA" w:rsidRDefault="00ED24A9" w:rsidP="00ED24A9">
      <w:pPr>
        <w:widowControl w:val="0"/>
        <w:ind w:firstLine="420"/>
        <w:rPr>
          <w:lang w:eastAsia="zh-CN"/>
        </w:rPr>
      </w:pPr>
    </w:p>
    <w:p w14:paraId="10951924" w14:textId="77777777" w:rsidR="00ED24A9" w:rsidRPr="00854EFA" w:rsidRDefault="00ED24A9" w:rsidP="00ED24A9">
      <w:pPr>
        <w:widowControl w:val="0"/>
        <w:ind w:firstLine="420"/>
        <w:rPr>
          <w:lang w:eastAsia="zh-CN"/>
        </w:rPr>
      </w:pPr>
    </w:p>
    <w:p w14:paraId="42F243BC" w14:textId="77777777" w:rsidR="00ED24A9" w:rsidRPr="00854EFA" w:rsidRDefault="00ED24A9" w:rsidP="00ED24A9">
      <w:pPr>
        <w:widowControl w:val="0"/>
        <w:ind w:firstLine="420"/>
        <w:rPr>
          <w:b/>
          <w:bCs/>
          <w:sz w:val="28"/>
          <w:szCs w:val="32"/>
          <w:shd w:val="clear" w:color="auto" w:fill="FFFFFF"/>
          <w:lang w:eastAsia="zh-CN"/>
        </w:rPr>
      </w:pPr>
      <w:r w:rsidRPr="00854EFA">
        <w:rPr>
          <w:rFonts w:hint="eastAsia"/>
          <w:b/>
          <w:bCs/>
          <w:sz w:val="28"/>
          <w:szCs w:val="32"/>
          <w:shd w:val="clear" w:color="auto" w:fill="FFFFFF"/>
          <w:lang w:eastAsia="zh-CN"/>
        </w:rPr>
        <w:t>6</w:t>
      </w:r>
      <w:r w:rsidRPr="00854EFA">
        <w:rPr>
          <w:b/>
          <w:bCs/>
          <w:sz w:val="28"/>
          <w:szCs w:val="32"/>
          <w:shd w:val="clear" w:color="auto" w:fill="FFFFFF"/>
          <w:lang w:eastAsia="zh-CN"/>
        </w:rPr>
        <w:t xml:space="preserve"> </w:t>
      </w:r>
      <w:r w:rsidRPr="00854EFA">
        <w:rPr>
          <w:rFonts w:hint="eastAsia"/>
          <w:b/>
          <w:bCs/>
          <w:sz w:val="28"/>
          <w:szCs w:val="32"/>
          <w:shd w:val="clear" w:color="auto" w:fill="FFFFFF"/>
          <w:lang w:eastAsia="zh-CN"/>
        </w:rPr>
        <w:t xml:space="preserve"> </w:t>
      </w:r>
      <w:r w:rsidRPr="00854EFA">
        <w:rPr>
          <w:rFonts w:hint="eastAsia"/>
          <w:b/>
          <w:bCs/>
          <w:sz w:val="28"/>
          <w:szCs w:val="32"/>
          <w:shd w:val="clear" w:color="auto" w:fill="FFFFFF"/>
          <w:lang w:eastAsia="zh-CN"/>
        </w:rPr>
        <w:t>规范性引用文件</w:t>
      </w:r>
    </w:p>
    <w:p w14:paraId="631D577A" w14:textId="77777777" w:rsidR="00ED24A9" w:rsidRPr="00854EFA" w:rsidRDefault="00ED24A9" w:rsidP="00ED24A9">
      <w:pPr>
        <w:widowControl w:val="0"/>
        <w:ind w:firstLine="420"/>
        <w:rPr>
          <w:lang w:eastAsia="zh-CN"/>
        </w:rPr>
      </w:pPr>
      <w:r w:rsidRPr="00854EFA">
        <w:rPr>
          <w:rFonts w:hint="eastAsia"/>
          <w:lang w:eastAsia="zh-CN"/>
        </w:rPr>
        <w:t xml:space="preserve">GB 18361    </w:t>
      </w:r>
      <w:r w:rsidRPr="00854EFA">
        <w:rPr>
          <w:rFonts w:hint="eastAsia"/>
          <w:lang w:eastAsia="zh-CN"/>
        </w:rPr>
        <w:t>溴化锂吸收式冷</w:t>
      </w:r>
      <w:r w:rsidRPr="00854EFA">
        <w:rPr>
          <w:rFonts w:hint="eastAsia"/>
          <w:lang w:eastAsia="zh-CN"/>
        </w:rPr>
        <w:t>(</w:t>
      </w:r>
      <w:r w:rsidRPr="00854EFA">
        <w:rPr>
          <w:rFonts w:hint="eastAsia"/>
          <w:lang w:eastAsia="zh-CN"/>
        </w:rPr>
        <w:t>温</w:t>
      </w:r>
      <w:r w:rsidRPr="00854EFA">
        <w:rPr>
          <w:rFonts w:hint="eastAsia"/>
          <w:lang w:eastAsia="zh-CN"/>
        </w:rPr>
        <w:t>)</w:t>
      </w:r>
      <w:r w:rsidRPr="00854EFA">
        <w:rPr>
          <w:rFonts w:hint="eastAsia"/>
          <w:lang w:eastAsia="zh-CN"/>
        </w:rPr>
        <w:t>水机组安全要求</w:t>
      </w:r>
    </w:p>
    <w:p w14:paraId="77B1D31C" w14:textId="77777777" w:rsidR="00ED24A9" w:rsidRPr="00854EFA" w:rsidRDefault="00ED24A9" w:rsidP="00ED24A9">
      <w:pPr>
        <w:widowControl w:val="0"/>
        <w:ind w:firstLine="420"/>
        <w:rPr>
          <w:lang w:eastAsia="zh-CN"/>
        </w:rPr>
      </w:pPr>
      <w:r w:rsidRPr="00854EFA">
        <w:rPr>
          <w:rFonts w:hint="eastAsia"/>
          <w:lang w:eastAsia="zh-CN"/>
        </w:rPr>
        <w:t>GB/T 18362</w:t>
      </w:r>
      <w:r w:rsidRPr="00854EFA">
        <w:rPr>
          <w:rFonts w:hint="eastAsia"/>
          <w:lang w:eastAsia="zh-CN"/>
        </w:rPr>
        <w:tab/>
      </w:r>
      <w:r w:rsidRPr="00854EFA">
        <w:rPr>
          <w:rFonts w:hint="eastAsia"/>
          <w:lang w:eastAsia="zh-CN"/>
        </w:rPr>
        <w:t>直燃型溴化锂吸收式冷</w:t>
      </w:r>
      <w:r w:rsidRPr="00854EFA">
        <w:rPr>
          <w:rFonts w:hint="eastAsia"/>
          <w:lang w:eastAsia="zh-CN"/>
        </w:rPr>
        <w:t>(</w:t>
      </w:r>
      <w:r w:rsidRPr="00854EFA">
        <w:rPr>
          <w:rFonts w:hint="eastAsia"/>
          <w:lang w:eastAsia="zh-CN"/>
        </w:rPr>
        <w:t>温</w:t>
      </w:r>
      <w:r w:rsidRPr="00854EFA">
        <w:rPr>
          <w:rFonts w:hint="eastAsia"/>
          <w:lang w:eastAsia="zh-CN"/>
        </w:rPr>
        <w:t>)</w:t>
      </w:r>
      <w:r w:rsidRPr="00854EFA">
        <w:rPr>
          <w:rFonts w:hint="eastAsia"/>
          <w:lang w:eastAsia="zh-CN"/>
        </w:rPr>
        <w:t>水机组</w:t>
      </w:r>
    </w:p>
    <w:p w14:paraId="7BFCD9AC" w14:textId="77777777" w:rsidR="00ED24A9" w:rsidRPr="00854EFA" w:rsidRDefault="00ED24A9" w:rsidP="00ED24A9">
      <w:pPr>
        <w:widowControl w:val="0"/>
        <w:ind w:firstLine="420"/>
        <w:rPr>
          <w:lang w:eastAsia="zh-CN"/>
        </w:rPr>
      </w:pPr>
      <w:r w:rsidRPr="00854EFA">
        <w:rPr>
          <w:rFonts w:hint="eastAsia"/>
          <w:lang w:eastAsia="zh-CN"/>
        </w:rPr>
        <w:t>GB/T 18431</w:t>
      </w:r>
      <w:r w:rsidRPr="00854EFA">
        <w:rPr>
          <w:rFonts w:hint="eastAsia"/>
          <w:lang w:eastAsia="zh-CN"/>
        </w:rPr>
        <w:tab/>
      </w:r>
      <w:r w:rsidRPr="00854EFA">
        <w:rPr>
          <w:rFonts w:hint="eastAsia"/>
          <w:lang w:eastAsia="zh-CN"/>
        </w:rPr>
        <w:t>蒸汽和热水型溴化锂吸收式冷</w:t>
      </w:r>
      <w:r w:rsidRPr="00854EFA">
        <w:rPr>
          <w:rFonts w:hint="eastAsia"/>
          <w:lang w:eastAsia="zh-CN"/>
        </w:rPr>
        <w:t>(</w:t>
      </w:r>
      <w:r w:rsidRPr="00854EFA">
        <w:rPr>
          <w:rFonts w:hint="eastAsia"/>
          <w:lang w:eastAsia="zh-CN"/>
        </w:rPr>
        <w:t>温</w:t>
      </w:r>
      <w:r w:rsidRPr="00854EFA">
        <w:rPr>
          <w:rFonts w:hint="eastAsia"/>
          <w:lang w:eastAsia="zh-CN"/>
        </w:rPr>
        <w:t>)</w:t>
      </w:r>
      <w:r w:rsidRPr="00854EFA">
        <w:rPr>
          <w:rFonts w:hint="eastAsia"/>
          <w:lang w:eastAsia="zh-CN"/>
        </w:rPr>
        <w:t>水机组</w:t>
      </w:r>
    </w:p>
    <w:p w14:paraId="2E37891B" w14:textId="77777777" w:rsidR="00ED24A9" w:rsidRPr="00854EFA" w:rsidRDefault="00ED24A9" w:rsidP="00ED24A9">
      <w:pPr>
        <w:widowControl w:val="0"/>
        <w:ind w:firstLine="420"/>
        <w:rPr>
          <w:lang w:eastAsia="zh-CN"/>
        </w:rPr>
      </w:pPr>
      <w:r w:rsidRPr="00854EFA">
        <w:rPr>
          <w:rFonts w:hint="eastAsia"/>
          <w:lang w:eastAsia="zh-CN"/>
        </w:rPr>
        <w:t>GB/T 19001</w:t>
      </w:r>
      <w:r w:rsidRPr="00854EFA">
        <w:rPr>
          <w:rFonts w:hint="eastAsia"/>
          <w:lang w:eastAsia="zh-CN"/>
        </w:rPr>
        <w:tab/>
      </w:r>
      <w:r w:rsidRPr="00854EFA">
        <w:rPr>
          <w:rFonts w:hint="eastAsia"/>
          <w:lang w:eastAsia="zh-CN"/>
        </w:rPr>
        <w:t>质量管理体系</w:t>
      </w:r>
      <w:r w:rsidRPr="00854EFA">
        <w:rPr>
          <w:rFonts w:hint="eastAsia"/>
          <w:lang w:eastAsia="zh-CN"/>
        </w:rPr>
        <w:t xml:space="preserve"> </w:t>
      </w:r>
      <w:r w:rsidRPr="00854EFA">
        <w:rPr>
          <w:rFonts w:hint="eastAsia"/>
          <w:lang w:eastAsia="zh-CN"/>
        </w:rPr>
        <w:t>要求</w:t>
      </w:r>
    </w:p>
    <w:p w14:paraId="2393A0C2" w14:textId="77777777" w:rsidR="00ED24A9" w:rsidRPr="00854EFA" w:rsidRDefault="00ED24A9" w:rsidP="00ED24A9">
      <w:pPr>
        <w:widowControl w:val="0"/>
        <w:ind w:firstLine="420"/>
        <w:rPr>
          <w:lang w:eastAsia="zh-CN"/>
        </w:rPr>
      </w:pPr>
      <w:r w:rsidRPr="00854EFA">
        <w:rPr>
          <w:rFonts w:hint="eastAsia"/>
          <w:lang w:eastAsia="zh-CN"/>
        </w:rPr>
        <w:t>GB/T 24001</w:t>
      </w:r>
      <w:r w:rsidRPr="00854EFA">
        <w:rPr>
          <w:rFonts w:hint="eastAsia"/>
          <w:lang w:eastAsia="zh-CN"/>
        </w:rPr>
        <w:tab/>
      </w:r>
      <w:r w:rsidRPr="00854EFA">
        <w:rPr>
          <w:rFonts w:hint="eastAsia"/>
          <w:lang w:eastAsia="zh-CN"/>
        </w:rPr>
        <w:t>环境管理体系</w:t>
      </w:r>
      <w:r w:rsidRPr="00854EFA">
        <w:rPr>
          <w:rFonts w:hint="eastAsia"/>
          <w:lang w:eastAsia="zh-CN"/>
        </w:rPr>
        <w:t xml:space="preserve"> </w:t>
      </w:r>
      <w:r w:rsidRPr="00854EFA">
        <w:rPr>
          <w:rFonts w:hint="eastAsia"/>
          <w:lang w:eastAsia="zh-CN"/>
        </w:rPr>
        <w:t>要求及使用指南</w:t>
      </w:r>
    </w:p>
    <w:p w14:paraId="718B050B" w14:textId="77777777" w:rsidR="00ED24A9" w:rsidRPr="00854EFA" w:rsidRDefault="00ED24A9" w:rsidP="00ED24A9">
      <w:pPr>
        <w:widowControl w:val="0"/>
        <w:ind w:firstLine="420"/>
        <w:rPr>
          <w:lang w:eastAsia="zh-CN"/>
        </w:rPr>
      </w:pPr>
      <w:r w:rsidRPr="00854EFA">
        <w:rPr>
          <w:rFonts w:hint="eastAsia"/>
          <w:lang w:eastAsia="zh-CN"/>
        </w:rPr>
        <w:t>GB/T 26572</w:t>
      </w:r>
      <w:r w:rsidRPr="00854EFA">
        <w:rPr>
          <w:rFonts w:hint="eastAsia"/>
          <w:lang w:eastAsia="zh-CN"/>
        </w:rPr>
        <w:tab/>
      </w:r>
      <w:r w:rsidRPr="00854EFA">
        <w:rPr>
          <w:rFonts w:hint="eastAsia"/>
          <w:lang w:eastAsia="zh-CN"/>
        </w:rPr>
        <w:t>电子电气产品中限用物质的限量要求</w:t>
      </w:r>
    </w:p>
    <w:p w14:paraId="7D4D7DA4" w14:textId="77777777" w:rsidR="00ED24A9" w:rsidRPr="00854EFA" w:rsidRDefault="00ED24A9" w:rsidP="00ED24A9">
      <w:pPr>
        <w:widowControl w:val="0"/>
        <w:ind w:firstLine="420"/>
        <w:rPr>
          <w:lang w:eastAsia="zh-CN"/>
        </w:rPr>
      </w:pPr>
      <w:r w:rsidRPr="00854EFA">
        <w:rPr>
          <w:rFonts w:hint="eastAsia"/>
          <w:lang w:eastAsia="zh-CN"/>
        </w:rPr>
        <w:t xml:space="preserve">GB 19577    </w:t>
      </w:r>
      <w:r w:rsidRPr="00854EFA">
        <w:rPr>
          <w:rFonts w:hint="eastAsia"/>
          <w:lang w:eastAsia="zh-CN"/>
        </w:rPr>
        <w:t>热泵和冷水机组能效限定值及能效等级</w:t>
      </w:r>
      <w:r w:rsidRPr="00854EFA">
        <w:rPr>
          <w:rFonts w:hint="eastAsia"/>
          <w:lang w:eastAsia="zh-CN"/>
        </w:rPr>
        <w:t xml:space="preserve">       </w:t>
      </w:r>
    </w:p>
    <w:p w14:paraId="20D9E628" w14:textId="77777777" w:rsidR="00ED24A9" w:rsidRPr="00854EFA" w:rsidRDefault="00ED24A9" w:rsidP="00ED24A9">
      <w:pPr>
        <w:widowControl w:val="0"/>
        <w:ind w:firstLine="420"/>
        <w:rPr>
          <w:lang w:eastAsia="zh-CN"/>
        </w:rPr>
      </w:pPr>
      <w:r w:rsidRPr="00854EFA">
        <w:rPr>
          <w:rFonts w:hint="eastAsia"/>
          <w:lang w:eastAsia="zh-CN"/>
        </w:rPr>
        <w:t xml:space="preserve">GB/T 45001  </w:t>
      </w:r>
      <w:r w:rsidRPr="00854EFA">
        <w:rPr>
          <w:rFonts w:hint="eastAsia"/>
          <w:lang w:eastAsia="zh-CN"/>
        </w:rPr>
        <w:t>职业健康安全管理体系</w:t>
      </w:r>
      <w:r w:rsidRPr="00854EFA">
        <w:rPr>
          <w:rFonts w:hint="eastAsia"/>
          <w:lang w:eastAsia="zh-CN"/>
        </w:rPr>
        <w:t xml:space="preserve"> </w:t>
      </w:r>
      <w:r w:rsidRPr="00854EFA">
        <w:rPr>
          <w:rFonts w:hint="eastAsia"/>
          <w:lang w:eastAsia="zh-CN"/>
        </w:rPr>
        <w:t>要求及使用指南</w:t>
      </w:r>
    </w:p>
    <w:p w14:paraId="625F3D75" w14:textId="77777777" w:rsidR="00ED24A9" w:rsidRPr="00854EFA" w:rsidRDefault="00ED24A9" w:rsidP="00ED24A9">
      <w:pPr>
        <w:widowControl w:val="0"/>
        <w:ind w:firstLine="420"/>
        <w:rPr>
          <w:lang w:eastAsia="zh-CN"/>
        </w:rPr>
      </w:pPr>
      <w:r w:rsidRPr="00854EFA">
        <w:rPr>
          <w:rFonts w:hint="eastAsia"/>
          <w:lang w:eastAsia="zh-CN"/>
        </w:rPr>
        <w:t xml:space="preserve">JB/T 4339    </w:t>
      </w:r>
      <w:r w:rsidRPr="00854EFA">
        <w:rPr>
          <w:rFonts w:hint="eastAsia"/>
          <w:lang w:eastAsia="zh-CN"/>
        </w:rPr>
        <w:t>制冷和空调设备噪声的测定</w:t>
      </w:r>
    </w:p>
    <w:p w14:paraId="7AC5A2CB" w14:textId="77777777" w:rsidR="00ED24A9" w:rsidRPr="00854EFA" w:rsidRDefault="00ED24A9" w:rsidP="00ED24A9">
      <w:pPr>
        <w:widowControl w:val="0"/>
        <w:ind w:firstLine="420"/>
        <w:rPr>
          <w:lang w:eastAsia="zh-CN"/>
        </w:rPr>
      </w:pPr>
      <w:r w:rsidRPr="00854EFA">
        <w:rPr>
          <w:rFonts w:hint="eastAsia"/>
          <w:lang w:eastAsia="zh-CN"/>
        </w:rPr>
        <w:t xml:space="preserve">JB/T 7249    </w:t>
      </w:r>
      <w:r w:rsidRPr="00854EFA">
        <w:rPr>
          <w:rFonts w:hint="eastAsia"/>
          <w:lang w:eastAsia="zh-CN"/>
        </w:rPr>
        <w:t>制冷设备</w:t>
      </w:r>
      <w:r w:rsidRPr="00854EFA">
        <w:rPr>
          <w:rFonts w:hint="eastAsia"/>
          <w:lang w:eastAsia="zh-CN"/>
        </w:rPr>
        <w:t xml:space="preserve"> </w:t>
      </w:r>
      <w:r w:rsidRPr="00854EFA">
        <w:rPr>
          <w:rFonts w:hint="eastAsia"/>
          <w:lang w:eastAsia="zh-CN"/>
        </w:rPr>
        <w:t>术语</w:t>
      </w:r>
    </w:p>
    <w:p w14:paraId="0B03382A" w14:textId="77777777" w:rsidR="00ED24A9" w:rsidRPr="00854EFA" w:rsidRDefault="00ED24A9" w:rsidP="00ED24A9">
      <w:pPr>
        <w:widowControl w:val="0"/>
        <w:ind w:firstLine="420"/>
        <w:rPr>
          <w:lang w:eastAsia="zh-CN"/>
        </w:rPr>
      </w:pPr>
    </w:p>
    <w:p w14:paraId="158E64D3" w14:textId="77777777" w:rsidR="00ED24A9" w:rsidRPr="00854EFA" w:rsidRDefault="00ED24A9" w:rsidP="00ED24A9">
      <w:pPr>
        <w:widowControl w:val="0"/>
        <w:ind w:firstLine="420"/>
        <w:rPr>
          <w:lang w:eastAsia="zh-CN"/>
        </w:rPr>
      </w:pPr>
    </w:p>
    <w:p w14:paraId="12BEA3A9" w14:textId="77777777" w:rsidR="00ED24A9" w:rsidRPr="00854EFA" w:rsidRDefault="00ED24A9" w:rsidP="00ED24A9">
      <w:pPr>
        <w:widowControl w:val="0"/>
        <w:ind w:firstLine="420"/>
        <w:rPr>
          <w:lang w:eastAsia="zh-CN"/>
        </w:rPr>
      </w:pPr>
    </w:p>
    <w:p w14:paraId="369935EE" w14:textId="77777777" w:rsidR="00ED24A9" w:rsidRPr="00854EFA" w:rsidRDefault="00ED24A9" w:rsidP="00ED24A9">
      <w:pPr>
        <w:widowControl w:val="0"/>
        <w:ind w:firstLine="420"/>
        <w:jc w:val="right"/>
        <w:rPr>
          <w:lang w:eastAsia="zh-CN"/>
        </w:rPr>
      </w:pPr>
      <w:bookmarkStart w:id="42" w:name="_Toc20678"/>
      <w:bookmarkStart w:id="43" w:name="_Toc24442"/>
      <w:r w:rsidRPr="00854EFA">
        <w:rPr>
          <w:rFonts w:hint="eastAsia"/>
          <w:lang w:eastAsia="zh-CN"/>
        </w:rPr>
        <w:t>《质量分级及“领跑者”评价要求</w:t>
      </w:r>
      <w:r w:rsidRPr="00854EFA">
        <w:rPr>
          <w:rFonts w:hint="eastAsia"/>
          <w:lang w:eastAsia="zh-CN"/>
        </w:rPr>
        <w:t xml:space="preserve"> </w:t>
      </w:r>
      <w:r w:rsidRPr="00854EFA">
        <w:rPr>
          <w:rFonts w:hint="eastAsia"/>
          <w:lang w:eastAsia="zh-CN"/>
        </w:rPr>
        <w:t>溴化锂吸收式冷（温）水机组》编制组</w:t>
      </w:r>
      <w:bookmarkEnd w:id="42"/>
      <w:bookmarkEnd w:id="43"/>
    </w:p>
    <w:p w14:paraId="2EB6B365" w14:textId="77777777" w:rsidR="00ED24A9" w:rsidRPr="00854EFA" w:rsidRDefault="00ED24A9" w:rsidP="00ED24A9">
      <w:r w:rsidRPr="00854EFA">
        <w:rPr>
          <w:lang w:eastAsia="zh-CN"/>
        </w:rPr>
        <w:t xml:space="preserve"> </w:t>
      </w:r>
      <w:r w:rsidRPr="00854EFA">
        <w:rPr>
          <w:rFonts w:hint="eastAsia"/>
          <w:lang w:eastAsia="zh-CN"/>
        </w:rPr>
        <w:t xml:space="preserve">                                            </w:t>
      </w:r>
      <w:r w:rsidRPr="00854EFA">
        <w:t>2025</w:t>
      </w:r>
      <w:r w:rsidRPr="00854EFA">
        <w:rPr>
          <w:rFonts w:hint="eastAsia"/>
        </w:rPr>
        <w:t>年</w:t>
      </w:r>
      <w:r w:rsidRPr="00854EFA">
        <w:t>4</w:t>
      </w:r>
      <w:r w:rsidRPr="00854EFA">
        <w:rPr>
          <w:rFonts w:hint="eastAsia"/>
        </w:rPr>
        <w:t>月</w:t>
      </w:r>
    </w:p>
    <w:p w14:paraId="74854699" w14:textId="77777777" w:rsidR="00ED24A9" w:rsidRPr="00854EFA" w:rsidRDefault="00ED24A9">
      <w:pPr>
        <w:spacing w:line="337" w:lineRule="auto"/>
        <w:rPr>
          <w:lang w:eastAsia="zh-CN"/>
        </w:rPr>
      </w:pPr>
    </w:p>
    <w:p w14:paraId="6CB6C324" w14:textId="77777777" w:rsidR="00634D48" w:rsidRDefault="00FA4531">
      <w:pPr>
        <w:spacing w:before="58" w:line="8" w:lineRule="exact"/>
        <w:ind w:left="2638"/>
        <w:rPr>
          <w:rFonts w:ascii="Times New Roman" w:eastAsia="Times New Roman" w:hAnsi="Times New Roman" w:cs="Times New Roman"/>
          <w:sz w:val="20"/>
          <w:szCs w:val="20"/>
        </w:rPr>
      </w:pPr>
      <w:r w:rsidRPr="00854EFA">
        <w:rPr>
          <w:rFonts w:ascii="Times New Roman" w:eastAsia="Times New Roman" w:hAnsi="Times New Roman" w:cs="Times New Roman"/>
          <w:spacing w:val="-1"/>
          <w:position w:val="4"/>
          <w:sz w:val="20"/>
          <w:szCs w:val="20"/>
        </w:rPr>
        <w:t>___________________________________</w:t>
      </w:r>
    </w:p>
    <w:sectPr w:rsidR="00634D48">
      <w:headerReference w:type="default" r:id="rId16"/>
      <w:footerReference w:type="default" r:id="rId17"/>
      <w:pgSz w:w="11907" w:h="16840"/>
      <w:pgMar w:top="400" w:right="1128" w:bottom="1015" w:left="1420" w:header="0"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DD89D0" w14:textId="77777777" w:rsidR="00D12017" w:rsidRDefault="00D12017">
      <w:r>
        <w:separator/>
      </w:r>
    </w:p>
  </w:endnote>
  <w:endnote w:type="continuationSeparator" w:id="0">
    <w:p w14:paraId="25055E7C" w14:textId="77777777" w:rsidR="00D12017" w:rsidRDefault="00D12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AF9CD" w14:textId="77777777" w:rsidR="00634D48" w:rsidRDefault="00FA4531">
    <w:pPr>
      <w:spacing w:line="168" w:lineRule="auto"/>
      <w:ind w:left="4641"/>
      <w:rPr>
        <w:rFonts w:ascii="Calibri" w:eastAsia="Calibri" w:hAnsi="Calibri" w:cs="Calibri"/>
        <w:sz w:val="18"/>
        <w:szCs w:val="18"/>
      </w:rPr>
    </w:pPr>
    <w:r>
      <w:rPr>
        <w:rFonts w:ascii="Calibri" w:eastAsia="Calibri" w:hAnsi="Calibri" w:cs="Calibri"/>
        <w:sz w:val="18"/>
        <w:szCs w:val="18"/>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D6349" w14:textId="77777777" w:rsidR="00634D48" w:rsidRDefault="00FA4531">
    <w:pPr>
      <w:spacing w:line="169" w:lineRule="auto"/>
      <w:ind w:left="4754"/>
      <w:rPr>
        <w:rFonts w:ascii="Calibri" w:eastAsia="Calibri" w:hAnsi="Calibri" w:cs="Calibri"/>
        <w:sz w:val="18"/>
        <w:szCs w:val="18"/>
      </w:rPr>
    </w:pPr>
    <w:r>
      <w:rPr>
        <w:rFonts w:ascii="Calibri" w:eastAsia="Calibri" w:hAnsi="Calibri" w:cs="Calibri"/>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CACFB" w14:textId="77777777" w:rsidR="00634D48" w:rsidRDefault="00FA4531">
    <w:pPr>
      <w:spacing w:line="168" w:lineRule="auto"/>
      <w:ind w:left="4751"/>
      <w:rPr>
        <w:rFonts w:ascii="Calibri" w:eastAsia="Calibri" w:hAnsi="Calibri" w:cs="Calibri"/>
        <w:sz w:val="18"/>
        <w:szCs w:val="18"/>
      </w:rPr>
    </w:pPr>
    <w:r>
      <w:rPr>
        <w:rFonts w:ascii="Calibri" w:eastAsia="Calibri" w:hAnsi="Calibri" w:cs="Calibri"/>
        <w:sz w:val="18"/>
        <w:szCs w:val="18"/>
      </w:rP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A9FF9" w14:textId="77777777" w:rsidR="00634D48" w:rsidRDefault="00FA4531">
    <w:pPr>
      <w:spacing w:line="167" w:lineRule="auto"/>
      <w:ind w:left="4638"/>
      <w:rPr>
        <w:rFonts w:ascii="Calibri" w:eastAsia="Calibri" w:hAnsi="Calibri" w:cs="Calibri"/>
        <w:sz w:val="18"/>
        <w:szCs w:val="18"/>
      </w:rPr>
    </w:pPr>
    <w:r>
      <w:rPr>
        <w:rFonts w:ascii="Calibri" w:eastAsia="Calibri" w:hAnsi="Calibri" w:cs="Calibri"/>
        <w:sz w:val="18"/>
        <w:szCs w:val="1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CEF34" w14:textId="77777777" w:rsidR="00D12017" w:rsidRDefault="00D12017">
      <w:r>
        <w:separator/>
      </w:r>
    </w:p>
  </w:footnote>
  <w:footnote w:type="continuationSeparator" w:id="0">
    <w:p w14:paraId="40BF274C" w14:textId="77777777" w:rsidR="00D12017" w:rsidRDefault="00D12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34BA1" w14:textId="77777777" w:rsidR="00634D48" w:rsidRDefault="00854EFA">
    <w:pPr>
      <w:spacing w:line="14" w:lineRule="auto"/>
      <w:rPr>
        <w:sz w:val="2"/>
      </w:rPr>
    </w:pPr>
    <w:r>
      <w:pict w14:anchorId="5161E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30" type="#_x0000_t75" style="position:absolute;margin-left:94.9pt;margin-top:197.15pt;width:419.6pt;height:461.95pt;z-index:-251658240;mso-position-horizontal-relative:page;mso-position-vertical-relative:page" o:allowincell="f">
          <v:imagedata r:id="rId1" o:title=""/>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2CA5E" w14:textId="77777777" w:rsidR="00634D48" w:rsidRDefault="00854EFA">
    <w:pPr>
      <w:spacing w:line="14" w:lineRule="auto"/>
      <w:rPr>
        <w:sz w:val="2"/>
      </w:rPr>
    </w:pPr>
    <w:r>
      <w:pict w14:anchorId="33332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 o:spid="_x0000_s1029" type="#_x0000_t75" style="position:absolute;margin-left:94.8pt;margin-top:205.7pt;width:419.6pt;height:461.95pt;z-index:-251657216;mso-position-horizontal-relative:page;mso-position-vertical-relative:page" o:allowincell="f">
          <v:imagedata r:id="rId1" o:title=""/>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0D535" w14:textId="77777777" w:rsidR="00634D48" w:rsidRDefault="00854EFA">
    <w:pPr>
      <w:spacing w:line="14" w:lineRule="auto"/>
      <w:rPr>
        <w:sz w:val="2"/>
      </w:rPr>
    </w:pPr>
    <w:r>
      <w:pict w14:anchorId="4D736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 o:spid="_x0000_s1027" type="#_x0000_t75" style="position:absolute;margin-left:94.8pt;margin-top:205.7pt;width:419.6pt;height:461.95pt;z-index:-251655168;mso-position-horizontal-relative:page;mso-position-vertical-relative:page" o:allowincell="f">
          <v:imagedata r:id="rId1" o:title=""/>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05CF0" w14:textId="77777777" w:rsidR="00634D48" w:rsidRDefault="00854EFA">
    <w:pPr>
      <w:spacing w:line="14" w:lineRule="auto"/>
      <w:rPr>
        <w:sz w:val="2"/>
      </w:rPr>
    </w:pPr>
    <w:r>
      <w:pict w14:anchorId="5F4C0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 o:spid="_x0000_s1026" type="#_x0000_t75" style="position:absolute;margin-left:94.8pt;margin-top:205.7pt;width:419.6pt;height:461.95pt;z-index:-251654144;mso-position-horizontal-relative:page;mso-position-vertical-relative:page" o:allowincell="f">
          <v:imagedata r:id="rId1" o:title=""/>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76989" w14:textId="77777777" w:rsidR="00634D48" w:rsidRDefault="00854EFA">
    <w:pPr>
      <w:spacing w:line="14" w:lineRule="auto"/>
      <w:rPr>
        <w:sz w:val="2"/>
      </w:rPr>
    </w:pPr>
    <w:r>
      <w:pict w14:anchorId="0247E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 o:spid="_x0000_s1025" type="#_x0000_t75" style="position:absolute;margin-left:94.8pt;margin-top:205.7pt;width:419.6pt;height:461.95pt;z-index:-251653120;mso-position-horizontal-relative:page;mso-position-vertical-relative:page" o:allowincell="f">
          <v:imagedata r:id="rId1" o:title=""/>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bordersDoNotSurroundHeader/>
  <w:bordersDoNotSurroundFooter/>
  <w:proofState w:spelling="clean" w:grammar="clean"/>
  <w:defaultTabStop w:val="4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4D48"/>
    <w:rsid w:val="0016436A"/>
    <w:rsid w:val="00201B72"/>
    <w:rsid w:val="00304476"/>
    <w:rsid w:val="003228B7"/>
    <w:rsid w:val="00480C15"/>
    <w:rsid w:val="004964BD"/>
    <w:rsid w:val="00547B87"/>
    <w:rsid w:val="005B31A4"/>
    <w:rsid w:val="005D37CC"/>
    <w:rsid w:val="005D3A90"/>
    <w:rsid w:val="00634D48"/>
    <w:rsid w:val="006633D9"/>
    <w:rsid w:val="006A74E2"/>
    <w:rsid w:val="006F0BF5"/>
    <w:rsid w:val="00707172"/>
    <w:rsid w:val="007725C4"/>
    <w:rsid w:val="00850D0A"/>
    <w:rsid w:val="00852B01"/>
    <w:rsid w:val="00854EFA"/>
    <w:rsid w:val="0087380E"/>
    <w:rsid w:val="008D5D22"/>
    <w:rsid w:val="00A80426"/>
    <w:rsid w:val="00A8556B"/>
    <w:rsid w:val="00AD317F"/>
    <w:rsid w:val="00B6708D"/>
    <w:rsid w:val="00C9732B"/>
    <w:rsid w:val="00CB38A7"/>
    <w:rsid w:val="00CC4AD5"/>
    <w:rsid w:val="00CD1F68"/>
    <w:rsid w:val="00CE049C"/>
    <w:rsid w:val="00D12017"/>
    <w:rsid w:val="00D31545"/>
    <w:rsid w:val="00DD32A9"/>
    <w:rsid w:val="00E478DD"/>
    <w:rsid w:val="00ED24A9"/>
    <w:rsid w:val="00FA082A"/>
    <w:rsid w:val="00FA45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6C2198"/>
  <w15:docId w15:val="{BE30D16F-A8C1-4E6A-8CAA-76448CCAB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ody Text"/>
    <w:basedOn w:val="a"/>
    <w:link w:val="a4"/>
    <w:semiHidden/>
    <w:qFormat/>
    <w:rPr>
      <w:rFonts w:ascii="宋体" w:eastAsia="宋体" w:hAnsi="宋体" w:cs="宋体"/>
      <w:sz w:val="47"/>
      <w:szCs w:val="47"/>
    </w:rPr>
  </w:style>
  <w:style w:type="paragraph" w:customStyle="1" w:styleId="TableText">
    <w:name w:val="Table Text"/>
    <w:basedOn w:val="a"/>
    <w:semiHidden/>
    <w:qFormat/>
    <w:rPr>
      <w:rFonts w:ascii="Times New Roman" w:eastAsia="Times New Roman" w:hAnsi="Times New Roman" w:cs="Times New Roman"/>
      <w:sz w:val="20"/>
      <w:szCs w:val="20"/>
    </w:rPr>
  </w:style>
  <w:style w:type="paragraph" w:styleId="a5">
    <w:name w:val="header"/>
    <w:basedOn w:val="a"/>
    <w:link w:val="a6"/>
    <w:uiPriority w:val="99"/>
    <w:unhideWhenUsed/>
    <w:rsid w:val="00FA082A"/>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uiPriority w:val="99"/>
    <w:rsid w:val="00FA082A"/>
    <w:rPr>
      <w:noProof/>
      <w:sz w:val="18"/>
      <w:szCs w:val="18"/>
    </w:rPr>
  </w:style>
  <w:style w:type="paragraph" w:styleId="a7">
    <w:name w:val="footer"/>
    <w:basedOn w:val="a"/>
    <w:link w:val="a8"/>
    <w:uiPriority w:val="99"/>
    <w:unhideWhenUsed/>
    <w:rsid w:val="00FA082A"/>
    <w:pPr>
      <w:tabs>
        <w:tab w:val="center" w:pos="4153"/>
        <w:tab w:val="right" w:pos="8306"/>
      </w:tabs>
    </w:pPr>
    <w:rPr>
      <w:sz w:val="18"/>
      <w:szCs w:val="18"/>
    </w:rPr>
  </w:style>
  <w:style w:type="character" w:customStyle="1" w:styleId="a8">
    <w:name w:val="页脚 字符"/>
    <w:basedOn w:val="a0"/>
    <w:link w:val="a7"/>
    <w:uiPriority w:val="99"/>
    <w:rsid w:val="00FA082A"/>
    <w:rPr>
      <w:noProof/>
      <w:sz w:val="18"/>
      <w:szCs w:val="18"/>
    </w:rPr>
  </w:style>
  <w:style w:type="paragraph" w:styleId="a9">
    <w:name w:val="Balloon Text"/>
    <w:basedOn w:val="a"/>
    <w:link w:val="aa"/>
    <w:uiPriority w:val="99"/>
    <w:semiHidden/>
    <w:unhideWhenUsed/>
    <w:rsid w:val="006633D9"/>
    <w:rPr>
      <w:sz w:val="18"/>
      <w:szCs w:val="18"/>
    </w:rPr>
  </w:style>
  <w:style w:type="character" w:customStyle="1" w:styleId="aa">
    <w:name w:val="批注框文本 字符"/>
    <w:basedOn w:val="a0"/>
    <w:link w:val="a9"/>
    <w:uiPriority w:val="99"/>
    <w:semiHidden/>
    <w:rsid w:val="006633D9"/>
    <w:rPr>
      <w:noProof/>
      <w:sz w:val="18"/>
      <w:szCs w:val="18"/>
    </w:rPr>
  </w:style>
  <w:style w:type="character" w:customStyle="1" w:styleId="a4">
    <w:name w:val="正文文本 字符"/>
    <w:basedOn w:val="a0"/>
    <w:link w:val="a3"/>
    <w:semiHidden/>
    <w:rsid w:val="00CB38A7"/>
    <w:rPr>
      <w:rFonts w:ascii="宋体" w:eastAsia="宋体" w:hAnsi="宋体" w:cs="宋体"/>
      <w:noProof/>
      <w:sz w:val="47"/>
      <w:szCs w:val="4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settings" Target="settings.xml"/><Relationship Id="rId16" Type="http://schemas.openxmlformats.org/officeDocument/2006/relationships/header" Target="header5.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826</Words>
  <Characters>4714</Characters>
  <Application>Microsoft Office Word</Application>
  <DocSecurity>0</DocSecurity>
  <Lines>39</Lines>
  <Paragraphs>11</Paragraphs>
  <ScaleCrop>false</ScaleCrop>
  <Company>Microsoft</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钰 高</cp:lastModifiedBy>
  <cp:revision>12</cp:revision>
  <dcterms:created xsi:type="dcterms:W3CDTF">2025-06-14T01:08:00Z</dcterms:created>
  <dcterms:modified xsi:type="dcterms:W3CDTF">2025-06-25T07:19:00Z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2024-12-10T12:03:18Z</vt:filetime>
  </property>
</Properties>
</file>